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700BDF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A78D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31.07.2020 N 475н</w:t>
            </w:r>
            <w:r>
              <w:rPr>
                <w:sz w:val="48"/>
                <w:szCs w:val="48"/>
              </w:rPr>
              <w:br/>
              <w:t>"Об утверждении профессионального стандарта "Медицинская сестра/медицинский брат"</w:t>
            </w:r>
            <w:r>
              <w:rPr>
                <w:sz w:val="48"/>
                <w:szCs w:val="48"/>
              </w:rPr>
              <w:br/>
              <w:t>(Зарегистрировано в Минюсте России 04.09.2020 N 59649)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A78D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01.03.2024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A78DC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CA78DC">
      <w:pPr>
        <w:pStyle w:val="ConsPlusNormal"/>
        <w:jc w:val="both"/>
        <w:outlineLvl w:val="0"/>
      </w:pPr>
    </w:p>
    <w:p w:rsidR="00000000" w:rsidRDefault="00CA78DC">
      <w:pPr>
        <w:pStyle w:val="ConsPlusNormal"/>
        <w:jc w:val="both"/>
        <w:outlineLvl w:val="0"/>
      </w:pPr>
      <w:r>
        <w:t>Зарегистрировано в Минюсте России 4 сентября 2020 г. N 59649</w:t>
      </w:r>
    </w:p>
    <w:p w:rsidR="00000000" w:rsidRDefault="00CA78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A78DC">
      <w:pPr>
        <w:pStyle w:val="ConsPlusNormal"/>
        <w:jc w:val="both"/>
      </w:pPr>
    </w:p>
    <w:p w:rsidR="00000000" w:rsidRDefault="00CA78D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CA78DC">
      <w:pPr>
        <w:pStyle w:val="ConsPlusTitle"/>
        <w:jc w:val="center"/>
      </w:pPr>
    </w:p>
    <w:p w:rsidR="00000000" w:rsidRDefault="00CA78DC">
      <w:pPr>
        <w:pStyle w:val="ConsPlusTitle"/>
        <w:jc w:val="center"/>
      </w:pPr>
      <w:r>
        <w:t>ПРИКАЗ</w:t>
      </w:r>
    </w:p>
    <w:p w:rsidR="00000000" w:rsidRDefault="00CA78DC">
      <w:pPr>
        <w:pStyle w:val="ConsPlusTitle"/>
        <w:jc w:val="center"/>
      </w:pPr>
      <w:r>
        <w:t>от 31 июля 2020 г. N 475н</w:t>
      </w:r>
    </w:p>
    <w:p w:rsidR="00000000" w:rsidRDefault="00CA78DC">
      <w:pPr>
        <w:pStyle w:val="ConsPlusTitle"/>
        <w:jc w:val="center"/>
      </w:pPr>
    </w:p>
    <w:p w:rsidR="00000000" w:rsidRDefault="00CA78DC">
      <w:pPr>
        <w:pStyle w:val="ConsPlusTitle"/>
        <w:jc w:val="center"/>
      </w:pPr>
      <w:r>
        <w:t>ОБ УТВЕРЖДЕНИИ</w:t>
      </w:r>
    </w:p>
    <w:p w:rsidR="00000000" w:rsidRDefault="00CA78DC">
      <w:pPr>
        <w:pStyle w:val="ConsPlusTitle"/>
        <w:jc w:val="center"/>
      </w:pPr>
      <w:r>
        <w:t>ПРОФЕССИОНАЛЬНОГО СТАНДАРТА</w:t>
      </w:r>
    </w:p>
    <w:p w:rsidR="00000000" w:rsidRDefault="00CA78DC">
      <w:pPr>
        <w:pStyle w:val="ConsPlusTitle"/>
        <w:jc w:val="center"/>
      </w:pPr>
      <w:r>
        <w:t>"МЕДИЦИНСКАЯ СЕСТРА/МЕДИЦИНСКИЙ БРАТ"</w:t>
      </w:r>
    </w:p>
    <w:p w:rsidR="00000000" w:rsidRDefault="00CA78DC">
      <w:pPr>
        <w:pStyle w:val="ConsPlusNormal"/>
        <w:jc w:val="both"/>
      </w:pPr>
    </w:p>
    <w:p w:rsidR="00000000" w:rsidRDefault="00CA78DC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</w:t>
      </w:r>
      <w:r>
        <w:t>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000000" w:rsidRDefault="00CA78DC">
      <w:pPr>
        <w:pStyle w:val="ConsPlusNormal"/>
        <w:spacing w:before="240"/>
        <w:ind w:firstLine="540"/>
        <w:jc w:val="both"/>
      </w:pPr>
      <w:r>
        <w:t xml:space="preserve">Утвердить прилагаемый профессиональный </w:t>
      </w:r>
      <w:hyperlink w:anchor="Par29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"Медицинская сестра/медицинский брат".</w:t>
      </w:r>
    </w:p>
    <w:p w:rsidR="00000000" w:rsidRDefault="00CA78DC">
      <w:pPr>
        <w:pStyle w:val="ConsPlusNormal"/>
        <w:jc w:val="both"/>
      </w:pPr>
    </w:p>
    <w:p w:rsidR="00000000" w:rsidRDefault="00CA78DC">
      <w:pPr>
        <w:pStyle w:val="ConsPlusNormal"/>
        <w:jc w:val="right"/>
      </w:pPr>
      <w:r>
        <w:t>Министр</w:t>
      </w:r>
    </w:p>
    <w:p w:rsidR="00000000" w:rsidRDefault="00CA78DC">
      <w:pPr>
        <w:pStyle w:val="ConsPlusNormal"/>
        <w:jc w:val="right"/>
      </w:pPr>
      <w:r>
        <w:t>А.О.КОТЯКОВ</w:t>
      </w:r>
    </w:p>
    <w:p w:rsidR="00000000" w:rsidRDefault="00CA78DC">
      <w:pPr>
        <w:pStyle w:val="ConsPlusNormal"/>
        <w:jc w:val="both"/>
      </w:pPr>
    </w:p>
    <w:p w:rsidR="00000000" w:rsidRDefault="00CA78DC">
      <w:pPr>
        <w:pStyle w:val="ConsPlusNormal"/>
        <w:jc w:val="both"/>
      </w:pPr>
    </w:p>
    <w:p w:rsidR="00000000" w:rsidRDefault="00CA78DC">
      <w:pPr>
        <w:pStyle w:val="ConsPlusNormal"/>
        <w:jc w:val="both"/>
      </w:pPr>
    </w:p>
    <w:p w:rsidR="00000000" w:rsidRDefault="00CA78DC">
      <w:pPr>
        <w:pStyle w:val="ConsPlusNormal"/>
        <w:jc w:val="both"/>
      </w:pPr>
    </w:p>
    <w:p w:rsidR="00000000" w:rsidRDefault="00CA78DC">
      <w:pPr>
        <w:pStyle w:val="ConsPlusNormal"/>
        <w:jc w:val="both"/>
      </w:pPr>
    </w:p>
    <w:p w:rsidR="00000000" w:rsidRDefault="00CA78DC">
      <w:pPr>
        <w:pStyle w:val="ConsPlusNormal"/>
        <w:jc w:val="right"/>
        <w:outlineLvl w:val="0"/>
      </w:pPr>
      <w:r>
        <w:t>УТВЕРЖДЕН</w:t>
      </w:r>
    </w:p>
    <w:p w:rsidR="00000000" w:rsidRDefault="00CA78DC">
      <w:pPr>
        <w:pStyle w:val="ConsPlusNormal"/>
        <w:jc w:val="right"/>
      </w:pPr>
      <w:r>
        <w:t>приказом Министерства</w:t>
      </w:r>
    </w:p>
    <w:p w:rsidR="00000000" w:rsidRDefault="00CA78DC">
      <w:pPr>
        <w:pStyle w:val="ConsPlusNormal"/>
        <w:jc w:val="right"/>
      </w:pPr>
      <w:r>
        <w:t>труда и социальной защиты</w:t>
      </w:r>
    </w:p>
    <w:p w:rsidR="00000000" w:rsidRDefault="00CA78DC">
      <w:pPr>
        <w:pStyle w:val="ConsPlusNormal"/>
        <w:jc w:val="right"/>
      </w:pPr>
      <w:r>
        <w:t>Российской Федерации</w:t>
      </w:r>
    </w:p>
    <w:p w:rsidR="00000000" w:rsidRDefault="00CA78DC">
      <w:pPr>
        <w:pStyle w:val="ConsPlusNormal"/>
        <w:jc w:val="right"/>
      </w:pPr>
      <w:r>
        <w:t>от 31 июля 2020 г. N 475н</w:t>
      </w:r>
    </w:p>
    <w:p w:rsidR="00000000" w:rsidRDefault="00CA78DC">
      <w:pPr>
        <w:pStyle w:val="ConsPlusNormal"/>
        <w:jc w:val="both"/>
      </w:pPr>
    </w:p>
    <w:p w:rsidR="00000000" w:rsidRDefault="00CA78DC">
      <w:pPr>
        <w:pStyle w:val="ConsPlusTitle"/>
        <w:jc w:val="center"/>
      </w:pPr>
      <w:bookmarkStart w:id="1" w:name="Par29"/>
      <w:bookmarkEnd w:id="1"/>
      <w:r>
        <w:t>ПРОФЕССИОНАЛЬНЫЙ СТАНДАРТ</w:t>
      </w:r>
    </w:p>
    <w:p w:rsidR="00000000" w:rsidRDefault="00CA78DC">
      <w:pPr>
        <w:pStyle w:val="ConsPlusTitle"/>
        <w:jc w:val="both"/>
      </w:pPr>
    </w:p>
    <w:p w:rsidR="00000000" w:rsidRDefault="00CA78DC">
      <w:pPr>
        <w:pStyle w:val="ConsPlusTitle"/>
        <w:jc w:val="center"/>
      </w:pPr>
      <w:r>
        <w:t>МЕДИЦИНСКАЯ СЕСТРА/МЕДИЦИНСКИЙ БРАТ</w:t>
      </w:r>
    </w:p>
    <w:p w:rsidR="00000000" w:rsidRDefault="00CA78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000000">
        <w:tc>
          <w:tcPr>
            <w:tcW w:w="6463" w:type="dxa"/>
            <w:tcBorders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1332</w:t>
            </w:r>
          </w:p>
        </w:tc>
      </w:tr>
      <w:tr w:rsidR="00000000">
        <w:tc>
          <w:tcPr>
            <w:tcW w:w="6463" w:type="dxa"/>
          </w:tcPr>
          <w:p w:rsidR="00000000" w:rsidRDefault="00CA78DC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000000" w:rsidRDefault="00CA78DC">
      <w:pPr>
        <w:pStyle w:val="ConsPlusNormal"/>
        <w:jc w:val="both"/>
      </w:pPr>
    </w:p>
    <w:p w:rsidR="00000000" w:rsidRDefault="00CA78DC">
      <w:pPr>
        <w:pStyle w:val="ConsPlusTitle"/>
        <w:jc w:val="center"/>
        <w:outlineLvl w:val="1"/>
      </w:pPr>
      <w:r>
        <w:t>I. Общие сведения</w:t>
      </w:r>
    </w:p>
    <w:p w:rsidR="00000000" w:rsidRDefault="00CA78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340"/>
        <w:gridCol w:w="1701"/>
      </w:tblGrid>
      <w:tr w:rsidR="00000000">
        <w:tc>
          <w:tcPr>
            <w:tcW w:w="7030" w:type="dxa"/>
            <w:tcBorders>
              <w:bottom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 xml:space="preserve">Деятельность среднего медицинского персонала в области </w:t>
            </w:r>
            <w:r>
              <w:lastRenderedPageBreak/>
              <w:t>сестринского дела</w:t>
            </w:r>
          </w:p>
        </w:tc>
        <w:tc>
          <w:tcPr>
            <w:tcW w:w="340" w:type="dxa"/>
            <w:vMerge w:val="restart"/>
          </w:tcPr>
          <w:p w:rsidR="00000000" w:rsidRDefault="00CA78D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  <w:jc w:val="center"/>
            </w:pPr>
            <w:r>
              <w:t>02.065</w:t>
            </w:r>
          </w:p>
        </w:tc>
      </w:tr>
      <w:tr w:rsidR="00000000">
        <w:tc>
          <w:tcPr>
            <w:tcW w:w="7030" w:type="dxa"/>
            <w:tcBorders>
              <w:top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vMerge/>
          </w:tcPr>
          <w:p w:rsidR="00000000" w:rsidRDefault="00CA78DC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  <w:jc w:val="center"/>
            </w:pPr>
            <w:r>
              <w:t>Код</w:t>
            </w:r>
          </w:p>
        </w:tc>
      </w:tr>
    </w:tbl>
    <w:p w:rsidR="00000000" w:rsidRDefault="00CA78DC">
      <w:pPr>
        <w:pStyle w:val="ConsPlusNormal"/>
        <w:jc w:val="both"/>
      </w:pPr>
    </w:p>
    <w:p w:rsidR="00000000" w:rsidRDefault="00CA78DC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000000" w:rsidRDefault="00CA78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Сохранение и поддержание здоровья, улучшение качества жизни населения, оказание медицинской помощи</w:t>
            </w:r>
          </w:p>
        </w:tc>
      </w:tr>
    </w:tbl>
    <w:p w:rsidR="00000000" w:rsidRDefault="00CA78DC">
      <w:pPr>
        <w:pStyle w:val="ConsPlusNormal"/>
        <w:jc w:val="both"/>
      </w:pPr>
    </w:p>
    <w:p w:rsidR="00000000" w:rsidRDefault="00CA78DC">
      <w:pPr>
        <w:pStyle w:val="ConsPlusTitle"/>
        <w:jc w:val="both"/>
        <w:outlineLvl w:val="2"/>
      </w:pPr>
      <w:r>
        <w:t>Группа занятий:</w:t>
      </w:r>
    </w:p>
    <w:p w:rsidR="00000000" w:rsidRDefault="00CA78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175"/>
        <w:gridCol w:w="1644"/>
        <w:gridCol w:w="2551"/>
      </w:tblGrid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3221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Средний медицинский персонал по уходу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ar675" w:tooltip="&lt;1&gt; Общероссийский классификатор занятий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000000" w:rsidRDefault="00CA78DC">
      <w:pPr>
        <w:pStyle w:val="ConsPlusNormal"/>
        <w:jc w:val="both"/>
      </w:pPr>
    </w:p>
    <w:p w:rsidR="00000000" w:rsidRDefault="00CA78DC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000000" w:rsidRDefault="00CA78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86.10</w:t>
              </w:r>
            </w:hyperlink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Деятельность больничных организаций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86.90</w:t>
              </w:r>
            </w:hyperlink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Деятельность в области медицины прочая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(код (</w:t>
            </w:r>
            <w:hyperlink r:id="rId15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ar676" w:tooltip="&lt;2&gt; Общероссийский классификатор видов экономической деятельности.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30" w:type="dxa"/>
            <w:tcBorders>
              <w:top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CA78DC">
      <w:pPr>
        <w:pStyle w:val="ConsPlusNormal"/>
        <w:jc w:val="both"/>
      </w:pPr>
    </w:p>
    <w:p w:rsidR="00000000" w:rsidRDefault="00CA78DC">
      <w:pPr>
        <w:pStyle w:val="ConsPlusTitle"/>
        <w:jc w:val="center"/>
        <w:outlineLvl w:val="1"/>
      </w:pPr>
      <w:r>
        <w:t>II. Описание трудовых функций, входящих в профессиональный</w:t>
      </w:r>
    </w:p>
    <w:p w:rsidR="00000000" w:rsidRDefault="00CA78DC">
      <w:pPr>
        <w:pStyle w:val="ConsPlusTitle"/>
        <w:jc w:val="center"/>
      </w:pPr>
      <w:r>
        <w:t>стандарт (функциональная карта вида</w:t>
      </w:r>
    </w:p>
    <w:p w:rsidR="00000000" w:rsidRDefault="00CA78DC">
      <w:pPr>
        <w:pStyle w:val="ConsPlusTitle"/>
        <w:jc w:val="center"/>
      </w:pPr>
      <w:r>
        <w:t>профессиона</w:t>
      </w:r>
      <w:r>
        <w:t>льной деятельности)</w:t>
      </w:r>
    </w:p>
    <w:p w:rsidR="00000000" w:rsidRDefault="00CA78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964"/>
        <w:gridCol w:w="3855"/>
        <w:gridCol w:w="794"/>
        <w:gridCol w:w="964"/>
      </w:tblGrid>
      <w:tr w:rsidR="00000000"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Обобщенная трудовая функция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Трудовая функция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 xml:space="preserve">Оказание первичной доврачебной медико-санитарной помощи населению по профилю </w:t>
            </w:r>
            <w:r>
              <w:lastRenderedPageBreak/>
              <w:t>"сестринское дело"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Проведение</w:t>
            </w:r>
            <w:r>
              <w:t xml:space="preserve">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A/04.5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Клиническое использование крови и (или) ее компонентов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A/05.5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Оказание медицинской помощи в экстренной форме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A/06.5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CA78DC">
      <w:pPr>
        <w:pStyle w:val="ConsPlusNormal"/>
        <w:jc w:val="both"/>
      </w:pPr>
    </w:p>
    <w:p w:rsidR="00000000" w:rsidRDefault="00CA78DC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000000" w:rsidRDefault="00CA78DC">
      <w:pPr>
        <w:pStyle w:val="ConsPlusNormal"/>
        <w:jc w:val="both"/>
      </w:pPr>
    </w:p>
    <w:p w:rsidR="00000000" w:rsidRDefault="00CA78DC">
      <w:pPr>
        <w:pStyle w:val="ConsPlusTitle"/>
        <w:jc w:val="both"/>
        <w:outlineLvl w:val="2"/>
      </w:pPr>
      <w:r>
        <w:t>3.1. Обобщенная трудовая функция</w:t>
      </w:r>
    </w:p>
    <w:p w:rsidR="00000000" w:rsidRDefault="00CA78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000000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</w:pPr>
            <w:r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CA78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000000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</w:tr>
      <w:tr w:rsidR="00000000">
        <w:tc>
          <w:tcPr>
            <w:tcW w:w="2268" w:type="dxa"/>
          </w:tcPr>
          <w:p w:rsidR="00000000" w:rsidRDefault="00CA78D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A78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 xml:space="preserve">Медицинская сестра </w:t>
            </w:r>
            <w:hyperlink w:anchor="Par677" w:tooltip="&lt;3&gt; Приказ Минздрава России от 20 декабря 2012 г. N 1183н &quot;Об утверждении Номенклатуры должностей медицинских работников и фармацевтических работников&quot; (зарегистрирован Минюстом России 18 марта 2013 г., регистрационный N 27723), с изменениями, внесенными приказом Минздрава России от 01 августа 2014 г. N 420н (зарегистрирован Минюстом России 14 августа 2014 г., регистрационный N 33591)." w:history="1">
              <w:r>
                <w:rPr>
                  <w:color w:val="0000FF"/>
                </w:rPr>
                <w:t>&lt;3&gt;</w:t>
              </w:r>
            </w:hyperlink>
          </w:p>
          <w:p w:rsidR="00000000" w:rsidRDefault="00CA78DC">
            <w:pPr>
              <w:pStyle w:val="ConsPlusNormal"/>
            </w:pPr>
            <w:r>
              <w:t>Медицинская сестра участковая</w:t>
            </w:r>
          </w:p>
          <w:p w:rsidR="00000000" w:rsidRDefault="00CA78DC">
            <w:pPr>
              <w:pStyle w:val="ConsPlusNormal"/>
            </w:pPr>
            <w:r>
              <w:t>Медицинская сестра патронажная</w:t>
            </w:r>
          </w:p>
          <w:p w:rsidR="00000000" w:rsidRDefault="00CA78DC">
            <w:pPr>
              <w:pStyle w:val="ConsPlusNormal"/>
            </w:pPr>
            <w:r>
              <w:t>Медицинская сестра приемного отделения</w:t>
            </w:r>
          </w:p>
          <w:p w:rsidR="00000000" w:rsidRDefault="00CA78DC">
            <w:pPr>
              <w:pStyle w:val="ConsPlusNormal"/>
            </w:pPr>
            <w:r>
              <w:t>Медицинская сестра палатная (постовая)</w:t>
            </w:r>
          </w:p>
          <w:p w:rsidR="00000000" w:rsidRDefault="00CA78DC">
            <w:pPr>
              <w:pStyle w:val="ConsPlusNormal"/>
            </w:pPr>
            <w:r>
              <w:t>Медицинская сестра перевязочной</w:t>
            </w:r>
          </w:p>
          <w:p w:rsidR="00000000" w:rsidRDefault="00CA78DC">
            <w:pPr>
              <w:pStyle w:val="ConsPlusNormal"/>
            </w:pPr>
            <w:r>
              <w:t>Ме</w:t>
            </w:r>
            <w:r>
              <w:t>дицинская сестра процедурной</w:t>
            </w:r>
          </w:p>
          <w:p w:rsidR="00000000" w:rsidRDefault="00CA78DC">
            <w:pPr>
              <w:pStyle w:val="ConsPlusNormal"/>
            </w:pPr>
            <w:r>
              <w:t>Медицинская сестра стерилизационной</w:t>
            </w:r>
          </w:p>
        </w:tc>
      </w:tr>
    </w:tbl>
    <w:p w:rsidR="00000000" w:rsidRDefault="00CA78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lastRenderedPageBreak/>
              <w:t>Требования к профессиональному образованию и обучению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 xml:space="preserve">Среднее профессиональное образование - программы подготовки специалистов среднего звена по специальности "Сестринское дело" </w:t>
            </w:r>
            <w:hyperlink w:anchor="Par678" w:tooltip="&lt;4&gt; Приказ Минздрава России от 10 февраля 2016 г.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 Минюстом России 9 марта 2016 г., регистрационный N 41337)." w:history="1">
              <w:r>
                <w:rPr>
                  <w:color w:val="0000FF"/>
                </w:rPr>
                <w:t>&lt;4&gt;</w:t>
              </w:r>
            </w:hyperlink>
          </w:p>
          <w:p w:rsidR="00000000" w:rsidRDefault="00CA78DC">
            <w:pPr>
              <w:pStyle w:val="ConsPlusNormal"/>
            </w:pPr>
            <w:r>
              <w:t>или</w:t>
            </w:r>
          </w:p>
          <w:p w:rsidR="00000000" w:rsidRDefault="00CA78DC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 по специальности "Лечебное дело" или</w:t>
            </w:r>
          </w:p>
          <w:p w:rsidR="00000000" w:rsidRDefault="00CA78DC">
            <w:pPr>
              <w:pStyle w:val="ConsPlusNormal"/>
            </w:pPr>
            <w:r>
              <w:t>"Акушерское дело" и дополнительное профессиональное образование - программы професси</w:t>
            </w:r>
            <w:r>
              <w:t>ональной переподготовки по специальности "Сестринское дело"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 xml:space="preserve">Сертификат специалиста </w:t>
            </w:r>
            <w:hyperlink w:anchor="Par679" w:tooltip="&lt;5&gt; Приказ Минздрава России от 29 ноября 2012 г. N 982н &quot;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&quot; (зарегистрирован Минюстом России 29 марта 2013 г., регистрационный N 27918) с изменениями, внесенными приказами Минздрава России от 31 июля 2013 г. N 515н (зарегистрирован Минюстом России 30 августа 2013 г., регистрационный N 29853), от 23 октября 2014 г. N 658н (зарегистрирован Минюстом ..." w:history="1">
              <w:r>
                <w:rPr>
                  <w:color w:val="0000FF"/>
                </w:rPr>
                <w:t>&lt;5&gt;</w:t>
              </w:r>
            </w:hyperlink>
            <w:r>
              <w:t xml:space="preserve"> или свидетельство об аккредитации специалиста </w:t>
            </w:r>
            <w:hyperlink w:anchor="Par680" w:tooltip="&lt;6&gt; Приказ Минздрава России от 6 июня 2016 г. N 352н &quot;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&quot; (зарегистрирован Минюстом России 4 июля 2016 г., регистрационный N 42742), с изменениями, внесенными приказом Минздрава России от 31 июля 2019 г. N 586н (зарегистрирован Минюстом России 3 октября 2019 г., регистрационный N 56127)." w:history="1">
              <w:r>
                <w:rPr>
                  <w:color w:val="0000FF"/>
                </w:rPr>
                <w:t>&lt;6&gt;</w:t>
              </w:r>
            </w:hyperlink>
            <w:r>
              <w:t xml:space="preserve"> по специальности "Сестринское дело"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hyperlink w:anchor="Par681" w:tooltip="&lt;7&gt; Приказ Минздравсоцразвития России от 12 апреля 2011 г. N 302н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 Минюстом России 21 октября 2..." w:history="1">
              <w:r>
                <w:rPr>
                  <w:color w:val="0000FF"/>
                </w:rPr>
                <w:t>&lt;7&gt;</w:t>
              </w:r>
            </w:hyperlink>
            <w:r>
              <w:t xml:space="preserve">, </w:t>
            </w:r>
            <w:hyperlink w:anchor="Par682" w:tooltip="&lt;8&gt; Статья 213 Трудового кодекса Российской Федерации (Собрание законодательства Российской Федерации, 2002, N 1, ст. 3; 2015, N 29, ст. 4356).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 xml:space="preserve">Отсутствие ограничений на занятие профессиональной деятельностью </w:t>
            </w:r>
            <w:hyperlink w:anchor="Par683" w:tooltip="&lt;9&gt; Статья 351.1 Трудового кодекса Российской Федерации (Собрание законодательства Российской Федерации, 2002, N 1, ст. 3; 2015, N 29, ст. 4363)." w:history="1">
              <w:r>
                <w:rPr>
                  <w:color w:val="0000FF"/>
                </w:rPr>
                <w:t>&lt;9</w:t>
              </w:r>
            </w:hyperlink>
            <w:r>
              <w:t>&gt;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С целью профессионального роста и присвоения квалификационных категорий:</w:t>
            </w:r>
          </w:p>
          <w:p w:rsidR="00000000" w:rsidRDefault="00CA78DC">
            <w:pPr>
              <w:pStyle w:val="ConsPlusNormal"/>
            </w:pPr>
            <w:r>
              <w:t>- дополнительное профессиональное об</w:t>
            </w:r>
            <w:r>
              <w:t>разование (программы повышения квалификации и программы профессиональной переподготовки);</w:t>
            </w:r>
          </w:p>
          <w:p w:rsidR="00000000" w:rsidRDefault="00CA78DC">
            <w:pPr>
              <w:pStyle w:val="ConsPlusNormal"/>
            </w:pPr>
            <w:r>
              <w:t>- формирование профессиональных навыков через наставничество;</w:t>
            </w:r>
          </w:p>
          <w:p w:rsidR="00000000" w:rsidRDefault="00CA78DC">
            <w:pPr>
              <w:pStyle w:val="ConsPlusNormal"/>
            </w:pPr>
            <w:r>
              <w:t>- стажировка;</w:t>
            </w:r>
          </w:p>
          <w:p w:rsidR="00000000" w:rsidRDefault="00CA78DC">
            <w:pPr>
              <w:pStyle w:val="ConsPlusNormal"/>
            </w:pPr>
            <w:r>
              <w:t>- использование дистанционных образовательных технологий (образовательный портал и вебинар</w:t>
            </w:r>
            <w:r>
              <w:t>ы);</w:t>
            </w:r>
          </w:p>
          <w:p w:rsidR="00000000" w:rsidRDefault="00CA78DC">
            <w:pPr>
              <w:pStyle w:val="ConsPlusNormal"/>
            </w:pPr>
            <w:r>
              <w:t>- тренинги в симуляционных центрах;</w:t>
            </w:r>
          </w:p>
          <w:p w:rsidR="00000000" w:rsidRDefault="00CA78DC">
            <w:pPr>
              <w:pStyle w:val="ConsPlusNormal"/>
            </w:pPr>
            <w:r>
              <w:t>- участие в конгрессных мероприятиях</w:t>
            </w:r>
          </w:p>
          <w:p w:rsidR="00000000" w:rsidRDefault="00CA78DC">
            <w:pPr>
              <w:pStyle w:val="ConsPlusNormal"/>
            </w:pPr>
            <w:r>
              <w:t xml:space="preserve">Соблюдение врачебной тайны </w:t>
            </w:r>
            <w:hyperlink w:anchor="Par684" w:tooltip="&lt;10&gt; Статья 13 Федерального закона от 21 ноября 2011 г. N 323-ФЗ &quot;Об основах охраны здоровья граждан в Российской Федерации&quot;, (Собрание законодательства Российской Федерации, 2011, N 48, ст. 6724; 2020, N 14, ст. 2023)." w:history="1">
              <w:r>
                <w:rPr>
                  <w:color w:val="0000FF"/>
                </w:rPr>
                <w:t>&lt;10&gt;</w:t>
              </w:r>
            </w:hyperlink>
            <w:r>
              <w:t>, принципов медицинской этики в работе с пациентами, их законными представителями и коллегами</w:t>
            </w:r>
          </w:p>
          <w:p w:rsidR="00000000" w:rsidRDefault="00CA78DC">
            <w:pPr>
              <w:pStyle w:val="ConsPlusNormal"/>
            </w:pPr>
            <w:r>
              <w:t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 w:rsidR="00000000" w:rsidRDefault="00CA78DC">
      <w:pPr>
        <w:pStyle w:val="ConsPlusNormal"/>
        <w:jc w:val="both"/>
      </w:pPr>
    </w:p>
    <w:p w:rsidR="00000000" w:rsidRDefault="00CA78DC">
      <w:pPr>
        <w:pStyle w:val="ConsPlusTitle"/>
        <w:jc w:val="both"/>
        <w:outlineLvl w:val="3"/>
      </w:pPr>
      <w:r>
        <w:t>Дополнительные характеристики</w:t>
      </w:r>
    </w:p>
    <w:p w:rsidR="00000000" w:rsidRDefault="00CA78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Н</w:t>
            </w:r>
            <w:r>
              <w:t>аименование базовой группы, должности (профессии) или специальности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3221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Средний медицинский персонал по уходу</w:t>
            </w:r>
          </w:p>
        </w:tc>
      </w:tr>
      <w:tr w:rsidR="0000000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 xml:space="preserve">ЕКС </w:t>
            </w:r>
            <w:hyperlink w:anchor="Par685" w:tooltip="&lt;11&gt; Единый квалификационный справочник должностей руководителей, специалистов и служащих.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Медицинская сестра</w:t>
            </w:r>
          </w:p>
        </w:tc>
      </w:tr>
      <w:tr w:rsidR="0000000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Медицинская сестра палатная (постовая)</w:t>
            </w:r>
          </w:p>
        </w:tc>
      </w:tr>
      <w:tr w:rsidR="0000000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Медицинская сестра патронажная</w:t>
            </w:r>
          </w:p>
        </w:tc>
      </w:tr>
      <w:tr w:rsidR="0000000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Медицинская сестра перевязочной</w:t>
            </w:r>
          </w:p>
        </w:tc>
      </w:tr>
      <w:tr w:rsidR="0000000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Медицинская сестра приемного отделения</w:t>
            </w:r>
          </w:p>
        </w:tc>
      </w:tr>
      <w:tr w:rsidR="0000000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Медицинская сестра процедурной</w:t>
            </w:r>
          </w:p>
        </w:tc>
      </w:tr>
      <w:tr w:rsidR="0000000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Медицинская сестра стерилизационной</w:t>
            </w:r>
          </w:p>
        </w:tc>
      </w:tr>
      <w:tr w:rsidR="0000000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Медицинская сестра участковая</w:t>
            </w:r>
          </w:p>
        </w:tc>
      </w:tr>
      <w:tr w:rsidR="0000000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ar686" w:tooltip="&lt;12&gt; Общероссийский классификатор профессий рабочих, должностей служащих и тарифных разрядов.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24038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Медицинская сестра</w:t>
            </w:r>
          </w:p>
        </w:tc>
      </w:tr>
      <w:tr w:rsidR="0000000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24267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Медицинская сестра кабинета</w:t>
            </w:r>
          </w:p>
        </w:tc>
      </w:tr>
      <w:tr w:rsidR="0000000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24270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Медицинская сестра патронажная</w:t>
            </w:r>
          </w:p>
        </w:tc>
      </w:tr>
      <w:tr w:rsidR="0000000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24271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Медицинская сестра перевязочной</w:t>
            </w:r>
          </w:p>
        </w:tc>
      </w:tr>
      <w:tr w:rsidR="0000000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24275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Медицинская сестра процедурной</w:t>
            </w:r>
          </w:p>
        </w:tc>
      </w:tr>
      <w:tr w:rsidR="0000000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24276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Медицинская сестра стерилизационной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ar687" w:tooltip="&lt;13&gt; Общероссийский классификатор специальностей по образованию.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3.34.02.01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Сестринское дело</w:t>
            </w:r>
          </w:p>
        </w:tc>
      </w:tr>
    </w:tbl>
    <w:p w:rsidR="00000000" w:rsidRDefault="00CA78DC">
      <w:pPr>
        <w:pStyle w:val="ConsPlusNormal"/>
        <w:jc w:val="both"/>
      </w:pPr>
    </w:p>
    <w:p w:rsidR="00000000" w:rsidRDefault="00CA78DC">
      <w:pPr>
        <w:pStyle w:val="ConsPlusTitle"/>
        <w:jc w:val="both"/>
        <w:outlineLvl w:val="3"/>
      </w:pPr>
      <w:r>
        <w:t>3.1.1. Трудовая функция</w:t>
      </w:r>
    </w:p>
    <w:p w:rsidR="00000000" w:rsidRDefault="00CA78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000000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</w:pPr>
            <w:r>
              <w:t>Оказание ме</w:t>
            </w:r>
            <w:r>
              <w:t>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CA78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000000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</w:tr>
      <w:tr w:rsidR="00000000">
        <w:tc>
          <w:tcPr>
            <w:tcW w:w="2268" w:type="dxa"/>
          </w:tcPr>
          <w:p w:rsidR="00000000" w:rsidRDefault="00CA78D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000000" w:rsidRDefault="00CA78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000000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Проведение оценки функциональной активности и самостоятельности пациента в самообслуживании, передвижении, общении; выявление потребности в посторонней помощи и сестринском уходе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Выполнение медицинских манипуляций при оказании медицинской помощи пациенту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 xml:space="preserve">Выявление факторов риска падений, развития пролежней, осуществление профилактики пролежней, контактного дерматита, включая позиционирование и перемещение в постели, передвижение </w:t>
            </w:r>
            <w:r>
              <w:t>и транспортировку пациента с частичной или полной утратой способности самообслуживания, передвижения и общения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Проведение динамического наблюдения за показателями состояния здоровья пациента с последующим информированием лечащего врача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Контроль выполне</w:t>
            </w:r>
            <w:r>
              <w:t>ния пациентами приема лекарственных препаратов, применения медицинских изделий, двигательного режима и лечебного питания по назначению лечащего врача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Обучение пациента (его законных представителей) и лиц, осуществляющих уход, приемам ухода и самоухода, к</w:t>
            </w:r>
            <w:r>
              <w:t>онсультирование по вопросам ухода и самоухода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Проведение подготовки пациента к медицинскому осмотру, исследованиям, лечебным и (или) диагностическим вмешательствам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Подготовка инструментов и расходных материалов для проведения лечебных и (или) диагностических вмешательств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Проведение забора биологического материала пациента для исследований по назначению лечащего врача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Получение, хранение, учет и применение лекарст</w:t>
            </w:r>
            <w:r>
              <w:t>венных препаратов, медицинских изделий и лечебного питания в соответствии с нормативными правовыми актами и инструкцией по применению от производителя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Ассистирование врачу при выполнении медицинских вмешательств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 xml:space="preserve">Выполнение транспортной иммобилизации и </w:t>
            </w:r>
            <w:r>
              <w:t>наложение повязок по назначению врача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Оказание медицинской помощи в неотложной форме при внезапных острых заболеваниях, состояниях, обострении хронических заболеваний, отравлениях, травмах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Оценка интенсивности и характера болевого синдрома с использова</w:t>
            </w:r>
            <w:r>
              <w:t>нием шкал оценки боли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Осуществление сестринского ухода за пациентом, в том числе в терминальной стадии болезни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Оказание психологической поддержки пациенту в терминальной стадии болезни и его родственникам (законным представителям)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Участие в проведении мероприятий медицинской реабилитации</w:t>
            </w:r>
          </w:p>
        </w:tc>
      </w:tr>
      <w:tr w:rsidR="00000000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Проводить оценку функциональной активности и самостоятельности пациента в самообслуживании, передвижении, общении; выявлять потребность в посторонней помощи и сестринском уходе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Выполнять медицинские манипуляции при оказании медицинской помощи пациенту:</w:t>
            </w:r>
          </w:p>
          <w:p w:rsidR="00000000" w:rsidRDefault="00CA78DC">
            <w:pPr>
              <w:pStyle w:val="ConsPlusNormal"/>
              <w:jc w:val="both"/>
            </w:pPr>
            <w:r>
              <w:t>- кормление тяжелобольного пациента через рот и/или назогастральный зонд, через гастростому;</w:t>
            </w:r>
          </w:p>
          <w:p w:rsidR="00000000" w:rsidRDefault="00CA78DC">
            <w:pPr>
              <w:pStyle w:val="ConsPlusNormal"/>
              <w:jc w:val="both"/>
            </w:pPr>
            <w:r>
              <w:t>- установку назогастрального зонда и уход за назогастральным зондом;</w:t>
            </w:r>
          </w:p>
          <w:p w:rsidR="00000000" w:rsidRDefault="00CA78DC">
            <w:pPr>
              <w:pStyle w:val="ConsPlusNormal"/>
              <w:jc w:val="both"/>
            </w:pPr>
            <w:r>
              <w:t>- введение питате</w:t>
            </w:r>
            <w:r>
              <w:t>льных смесей через рот (сипинг);</w:t>
            </w:r>
          </w:p>
          <w:p w:rsidR="00000000" w:rsidRDefault="00CA78DC">
            <w:pPr>
              <w:pStyle w:val="ConsPlusNormal"/>
              <w:jc w:val="both"/>
            </w:pPr>
            <w:r>
              <w:t>- хранение питательных смесей;</w:t>
            </w:r>
          </w:p>
          <w:p w:rsidR="00000000" w:rsidRDefault="00CA78DC">
            <w:pPr>
              <w:pStyle w:val="ConsPlusNormal"/>
              <w:jc w:val="both"/>
            </w:pPr>
            <w:r>
              <w:t>- зондирование желудка, промывание желудка;</w:t>
            </w:r>
          </w:p>
          <w:p w:rsidR="00000000" w:rsidRDefault="00CA78DC">
            <w:pPr>
              <w:pStyle w:val="ConsPlusNormal"/>
              <w:jc w:val="both"/>
            </w:pPr>
            <w:r>
              <w:t>- постановку горчичников, банок, пиявок;</w:t>
            </w:r>
          </w:p>
          <w:p w:rsidR="00000000" w:rsidRDefault="00CA78DC">
            <w:pPr>
              <w:pStyle w:val="ConsPlusNormal"/>
              <w:jc w:val="both"/>
            </w:pPr>
            <w:r>
              <w:t>- применение грелки, пузыря со льдом;</w:t>
            </w:r>
          </w:p>
          <w:p w:rsidR="00000000" w:rsidRDefault="00CA78DC">
            <w:pPr>
              <w:pStyle w:val="ConsPlusNormal"/>
              <w:jc w:val="both"/>
            </w:pPr>
            <w:r>
              <w:t>- наложение компресса;</w:t>
            </w:r>
          </w:p>
          <w:p w:rsidR="00000000" w:rsidRDefault="00CA78DC">
            <w:pPr>
              <w:pStyle w:val="ConsPlusNormal"/>
              <w:jc w:val="both"/>
            </w:pPr>
            <w:r>
              <w:t>- отсасывание слизи из ротоглотки, из верхних дыхательных путей, из носа;</w:t>
            </w:r>
          </w:p>
          <w:p w:rsidR="00000000" w:rsidRDefault="00CA78DC">
            <w:pPr>
              <w:pStyle w:val="ConsPlusNormal"/>
              <w:jc w:val="both"/>
            </w:pPr>
            <w:r>
              <w:t>- осуществление ухода за носовыми канюлями и катетером;</w:t>
            </w:r>
          </w:p>
          <w:p w:rsidR="00000000" w:rsidRDefault="00CA78DC">
            <w:pPr>
              <w:pStyle w:val="ConsPlusNormal"/>
              <w:jc w:val="both"/>
            </w:pPr>
            <w:r>
              <w:t>- оказание пособия при трахеостоме, при фарингостоме;</w:t>
            </w:r>
          </w:p>
          <w:p w:rsidR="00000000" w:rsidRDefault="00CA78DC">
            <w:pPr>
              <w:pStyle w:val="ConsPlusNormal"/>
              <w:jc w:val="both"/>
            </w:pPr>
            <w:r>
              <w:t>- оказание пособия при оростомах, эзофагостомах, гастростомах, илеостоме</w:t>
            </w:r>
            <w:r>
              <w:t>;</w:t>
            </w:r>
          </w:p>
          <w:p w:rsidR="00000000" w:rsidRDefault="00CA78DC">
            <w:pPr>
              <w:pStyle w:val="ConsPlusNormal"/>
              <w:jc w:val="both"/>
            </w:pPr>
            <w:r>
              <w:t>- осуществление ухода за интестинальным зондом;</w:t>
            </w:r>
          </w:p>
          <w:p w:rsidR="00000000" w:rsidRDefault="00CA78DC">
            <w:pPr>
              <w:pStyle w:val="ConsPlusNormal"/>
              <w:jc w:val="both"/>
            </w:pPr>
            <w:r>
              <w:t>- оказание пособия при стомах толстой кишки, введение бария через колостому;</w:t>
            </w:r>
          </w:p>
          <w:p w:rsidR="00000000" w:rsidRDefault="00CA78DC">
            <w:pPr>
              <w:pStyle w:val="ConsPlusNormal"/>
              <w:jc w:val="both"/>
            </w:pPr>
            <w:r>
              <w:t>- осуществление ухода за дренажом;</w:t>
            </w:r>
          </w:p>
          <w:p w:rsidR="00000000" w:rsidRDefault="00CA78DC">
            <w:pPr>
              <w:pStyle w:val="ConsPlusNormal"/>
              <w:jc w:val="both"/>
            </w:pPr>
            <w:r>
              <w:t>- оказание пособия при дефекации тяжелобольного пациента;</w:t>
            </w:r>
          </w:p>
          <w:p w:rsidR="00000000" w:rsidRDefault="00CA78DC">
            <w:pPr>
              <w:pStyle w:val="ConsPlusNormal"/>
              <w:jc w:val="both"/>
            </w:pPr>
            <w:r>
              <w:t>- постановку очистительной клизмы;</w:t>
            </w:r>
          </w:p>
          <w:p w:rsidR="00000000" w:rsidRDefault="00CA78DC">
            <w:pPr>
              <w:pStyle w:val="ConsPlusNormal"/>
              <w:jc w:val="both"/>
            </w:pPr>
            <w:r>
              <w:t>-</w:t>
            </w:r>
            <w:r>
              <w:t xml:space="preserve"> постановку газоотводной трубки;</w:t>
            </w:r>
          </w:p>
          <w:p w:rsidR="00000000" w:rsidRDefault="00CA78DC">
            <w:pPr>
              <w:pStyle w:val="ConsPlusNormal"/>
              <w:jc w:val="both"/>
            </w:pPr>
            <w:r>
              <w:t>- удаление копролитов;</w:t>
            </w:r>
          </w:p>
          <w:p w:rsidR="00000000" w:rsidRDefault="00CA78DC">
            <w:pPr>
              <w:pStyle w:val="ConsPlusNormal"/>
              <w:jc w:val="both"/>
            </w:pPr>
            <w:r>
              <w:t>- оказание пособия при недержании кала;</w:t>
            </w:r>
          </w:p>
          <w:p w:rsidR="00000000" w:rsidRDefault="00CA78DC">
            <w:pPr>
              <w:pStyle w:val="ConsPlusNormal"/>
              <w:jc w:val="both"/>
            </w:pPr>
            <w:r>
              <w:t>- постановку сифонной клизмы;</w:t>
            </w:r>
          </w:p>
          <w:p w:rsidR="00000000" w:rsidRDefault="00CA78DC">
            <w:pPr>
              <w:pStyle w:val="ConsPlusNormal"/>
              <w:jc w:val="both"/>
            </w:pPr>
            <w:r>
              <w:lastRenderedPageBreak/>
              <w:t>- оказание пособия при мочеиспускании тяжелобольного пациента;</w:t>
            </w:r>
          </w:p>
          <w:p w:rsidR="00000000" w:rsidRDefault="00CA78DC">
            <w:pPr>
              <w:pStyle w:val="ConsPlusNormal"/>
              <w:jc w:val="both"/>
            </w:pPr>
            <w:r>
              <w:t>- осуществление ухода за мочевым катетером;</w:t>
            </w:r>
          </w:p>
          <w:p w:rsidR="00000000" w:rsidRDefault="00CA78DC">
            <w:pPr>
              <w:pStyle w:val="ConsPlusNormal"/>
              <w:jc w:val="both"/>
            </w:pPr>
            <w:r>
              <w:t>- осуществление ухода з</w:t>
            </w:r>
            <w:r>
              <w:t>а цистостомой и уростомой;</w:t>
            </w:r>
          </w:p>
          <w:p w:rsidR="00000000" w:rsidRDefault="00CA78DC">
            <w:pPr>
              <w:pStyle w:val="ConsPlusNormal"/>
              <w:jc w:val="both"/>
            </w:pPr>
            <w:r>
              <w:t>- оказание пособия при недержании мочи;</w:t>
            </w:r>
          </w:p>
          <w:p w:rsidR="00000000" w:rsidRDefault="00CA78DC">
            <w:pPr>
              <w:pStyle w:val="ConsPlusNormal"/>
              <w:jc w:val="both"/>
            </w:pPr>
            <w:r>
              <w:t>- катетеризацию мочевого пузыря;</w:t>
            </w:r>
          </w:p>
          <w:p w:rsidR="00000000" w:rsidRDefault="00CA78DC">
            <w:pPr>
              <w:pStyle w:val="ConsPlusNormal"/>
              <w:jc w:val="both"/>
            </w:pPr>
            <w:r>
              <w:t>- оказание пособия при парентеральном введении лекарственных препаратов;</w:t>
            </w:r>
          </w:p>
          <w:p w:rsidR="00000000" w:rsidRDefault="00CA78DC">
            <w:pPr>
              <w:pStyle w:val="ConsPlusNormal"/>
              <w:jc w:val="both"/>
            </w:pPr>
            <w:r>
              <w:t>- введение лекарственных препаратов внутрикожно, внутримышечно, внутривенно, в очаг</w:t>
            </w:r>
            <w:r>
              <w:t xml:space="preserve"> поражения кожи;</w:t>
            </w:r>
          </w:p>
          <w:p w:rsidR="00000000" w:rsidRDefault="00CA78DC">
            <w:pPr>
              <w:pStyle w:val="ConsPlusNormal"/>
              <w:jc w:val="both"/>
            </w:pPr>
            <w:r>
              <w:t>- катетеризацию периферических вен, в том числе кубитальной;</w:t>
            </w:r>
          </w:p>
          <w:p w:rsidR="00000000" w:rsidRDefault="00CA78DC">
            <w:pPr>
              <w:pStyle w:val="ConsPlusNormal"/>
              <w:jc w:val="both"/>
            </w:pPr>
            <w:r>
              <w:t>- непрерывное внутривенное введение лекарственных препаратов;</w:t>
            </w:r>
          </w:p>
          <w:p w:rsidR="00000000" w:rsidRDefault="00CA78DC">
            <w:pPr>
              <w:pStyle w:val="ConsPlusNormal"/>
              <w:jc w:val="both"/>
            </w:pPr>
            <w:r>
              <w:t>- внутрипросветное введение в центральный венозный катетер антисептиков и лекарственных препаратов;</w:t>
            </w:r>
          </w:p>
          <w:p w:rsidR="00000000" w:rsidRDefault="00CA78DC">
            <w:pPr>
              <w:pStyle w:val="ConsPlusNormal"/>
              <w:jc w:val="both"/>
            </w:pPr>
            <w:r>
              <w:t xml:space="preserve">- осуществление </w:t>
            </w:r>
            <w:r>
              <w:t>ухода за сосудистым катетером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Выявлять факторы риска падений, развития пролежней, осуществлять профилактику пролежней, контактного дерматита, включая позиционирование и перемещение в постели, передвижение и транспортировку пациента с частичной или полной утратой способности самообслужи</w:t>
            </w:r>
            <w:r>
              <w:t>вания, передвижения и общения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Проводить опрос пациента и его родственников (законных представителей), лиц, осуществляющих уход, измерять и интерпретировать показатели жизнедеятельности пациента в динамике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Осуществлять раздачу и применение лекарственных</w:t>
            </w:r>
            <w:r>
              <w:t xml:space="preserve"> препаратов пациенту по назначению лечащего врача, разъяснять правила приема лекарственных препаратов, пределы назначенного лечащим врачом режима двигательной активности и контролировать выполнение назначений врача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Определять и интерпретировать реакции п</w:t>
            </w:r>
            <w:r>
              <w:t>ациента на прием назначенных лекарственных препаратов и процедуры ухода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Проводить консультирование и обучение пациента и его родственников (законных представителей), лиц, осуществляющих уход, по вопросам ухода и самоухода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 xml:space="preserve">Проводить подготовку пациента </w:t>
            </w:r>
            <w:r>
              <w:t>к лечебным и (или) диагностическим вмешательствам по назначению лечащего врача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Собирать, подготавливать и размещать наборы инструментов, расходные материалы, лекарственные препараты для выполнения лечебных и (или) диагностических вмешательств по назначен</w:t>
            </w:r>
            <w:r>
              <w:t>ию лечащего врача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 xml:space="preserve">Проводить забор биологического материала пациента для </w:t>
            </w:r>
            <w:r>
              <w:lastRenderedPageBreak/>
              <w:t>лабораторных исследований по назначению лечащего врача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Обеспечивать хранение, вести учет и применение лекарственных препаратов, медицинских изделий и лечебного питания, в том числе наркотических средств, психотропных веществ и сильно действующих лекарственных препаратов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Ассистировать врачу при выполнении леч</w:t>
            </w:r>
            <w:r>
              <w:t>ебных и (или) диагностических вмешательств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Осуществлять динамическое наблюдение за состоянием и самочувствием пациента во время лечебных и (или) диагностических вмешательств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Проводить транспортную иммобилизацию и накладывать повязки по назначению врача</w:t>
            </w:r>
            <w:r>
              <w:t xml:space="preserve"> или совместно с врачом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Оказывать медицинскую помощь в неотложной форме при внезапных острых заболеваниях, состояниях, обострении хронических заболеваний, отравлениях, травмах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 xml:space="preserve">Получать и передавать информацию по вопросам оказания медицинской помощи, в </w:t>
            </w:r>
            <w:r>
              <w:t>том числе с пациентами, имеющими нарушения зрения, слуха, поведения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Проводить оценку интенсивности и характера болевого синдрома с использованием шкал оценки боли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Выявлять клинические признаки и симптомы терминальных состояний болезни, выполнять процедуры сестринского ухода за пациентом при терминальных состояниях болезни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Оказывать психологическую поддержку пациенту в терминальной стадии болезни и его родственника</w:t>
            </w:r>
            <w:r>
              <w:t>м (законным представителям)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Выполнять работу по проведению мероприятий медицинской реабилитации</w:t>
            </w:r>
          </w:p>
        </w:tc>
      </w:tr>
      <w:tr w:rsidR="00000000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 xml:space="preserve">Основы теории и практики сестринского дела, методы определения функциональной активности и самостоятельности пациента в самообслуживании, </w:t>
            </w:r>
            <w:r>
              <w:t>передвижении, общении, определения потребности в посторонней помощи и сестринском уходе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Технологии выполнения медицинских услуг, манипуляций и процедур сестринского ухода, особенности сестринского ухода с учетом заболевания, возрастных, культурных и этни</w:t>
            </w:r>
            <w:r>
              <w:t>ческих особенностей пациента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 xml:space="preserve">Диагностические критерии факторов риска падений, развития </w:t>
            </w:r>
            <w:r>
              <w:lastRenderedPageBreak/>
              <w:t>пролежней и контактного дерматита у пациентов, современные технологии медицинских услуг по гигиеническому уходу, позиционированию и перемещению в кровати пациентов, ча</w:t>
            </w:r>
            <w:r>
              <w:t>стично или полностью утративших способность к общению, передвижению и самообслуживанию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Анатомо-физиологические особенности и показатели жизнедеятельности человека в разные возрастные периоды, правила измерения и интерпретации данных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Особенности и принципы лечебного питания пациентов в медицинской организации в зависимости от возраста и заболевания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Основы клинической фармакологии, виды лекарственных форм, способы и правила введения лекарственных препаратов, инфузионных сред, побочные</w:t>
            </w:r>
            <w:r>
              <w:t xml:space="preserve"> эффекты, виды реакций и осложнений лекарственной терапии, меры профилактики и оказания медицинской помощи в неотложной форме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Правила и порядок подготовки пациента к медицинским вмешательствам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Медицинские изделия (медицинские инструменты, расходные мат</w:t>
            </w:r>
            <w:r>
              <w:t>ериалы, медицинское оборудование), применяемые для проведения лечебных и (или) диагностических процедур, оперативных вмешательств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Требования к условиям забора, хранения и транспортировки биологического материала пациента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Порядок и правила учета, хранен</w:t>
            </w:r>
            <w:r>
              <w:t>ия и применения лекарственных препаратов, этилового спирта, спиртсодержащих препаратов, инфузионных сред, медицинских изделий, специализированных продуктов лечебного питания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Правила ассистирования врачу (фельдшеру) при выполнении лечебных или диагностиче</w:t>
            </w:r>
            <w:r>
              <w:t>ских процедур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Правила десмургии и транспортной иммобилизации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Клинические признаки внезапных острых заболеваний, состояний, обострений хронических заболеваний, отравлений, травм без явных признаков угрозы жизни пациента, показания к оказанию медицинской помощи в неотложной форме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 xml:space="preserve">Правила оказания медицинской помощи </w:t>
            </w:r>
            <w:r>
              <w:t>в неотложной форме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 xml:space="preserve">Порядок оказания паллиативной медицинской помощи, методы, приемы и средства оценки интенсивности и контроля боли у </w:t>
            </w:r>
            <w:r>
              <w:lastRenderedPageBreak/>
              <w:t>пациентов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Процесс и стадии умирания человека, клинические признаки, основные симптомы в терминальной стадии заболевани</w:t>
            </w:r>
            <w:r>
              <w:t>я, особенности сестринского ухода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Признаки биологической смерти человека и процедуры, связанные с подготовкой тела умершего пациента к транспортировке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Психология общения с пациентом, находящимся в терминальной стадии болезни, способы оказания психологи</w:t>
            </w:r>
            <w:r>
              <w:t>ческой поддержки родственникам (законным представителям)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Порядок медицинской реабилитации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CA78DC">
      <w:pPr>
        <w:pStyle w:val="ConsPlusNormal"/>
        <w:jc w:val="both"/>
      </w:pPr>
    </w:p>
    <w:p w:rsidR="00000000" w:rsidRDefault="00CA78DC">
      <w:pPr>
        <w:pStyle w:val="ConsPlusTitle"/>
        <w:jc w:val="both"/>
        <w:outlineLvl w:val="3"/>
      </w:pPr>
      <w:r>
        <w:t>3.1.2. Трудовая функция</w:t>
      </w:r>
    </w:p>
    <w:p w:rsidR="00000000" w:rsidRDefault="00CA78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000000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</w:pPr>
            <w: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CA78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000000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</w:tr>
      <w:tr w:rsidR="00000000">
        <w:tc>
          <w:tcPr>
            <w:tcW w:w="2268" w:type="dxa"/>
          </w:tcPr>
          <w:p w:rsidR="00000000" w:rsidRDefault="00CA78D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A78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000000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Организация рабочего места и безопасной окружающей среды в помещениях с асептическим режимом, в том числе в стерилизационном отделении (кабинете), медицинской организации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Проведение экстренных профилактических мероприятий при возникновении аварийных ситу</w:t>
            </w:r>
            <w:r>
              <w:t>аций с риском инфицирования медицинских работников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Проведение дезинфекции и предстерилизационной очистки медицинских изделий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Проведение упаковки медицинских изделий в соответствии с видом стерилизации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Проведение стерилизации медицинских изделий, конт</w:t>
            </w:r>
            <w:r>
              <w:t>роль режимов стерилизации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Проведение контроля качества дезинфекции, предстерилизационной очистки и стерилизации медицинских изделий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Обеспечение хранения стерильных медицинских изделий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Эксплуатация оборудования с соблюдением правил, инструкций по эксплуатации, требований охраны труда при работе в помещениях с асептическим режимом, в том числе в стерилизационном отделении (кабинете)</w:t>
            </w:r>
          </w:p>
        </w:tc>
      </w:tr>
      <w:tr w:rsidR="00000000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Организовывать рабочее место и безоп</w:t>
            </w:r>
            <w:r>
              <w:t>асную среду для проведения работ по стерилизации медицинских изделий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Соблюдать санитарно-эпидемиологические требования и нормативы медицинской организации, в том числе санитарно-противоэпидемический режим стерилизационного отделения (кабинета)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Применят</w:t>
            </w:r>
            <w:r>
              <w:t>ь средства индивидуальной защиты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Соблюдать меры асептики и антисептики, принципы индивидуальной изоляции при выполнении медицинских вмешательств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Осуществлять сбор, обеззараживание и временное хранение медицинских отходов в местах их образования в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Соблюдать требования охраны труда при обращении с острыми (колющими и режущими) инструментами, биологическими материалами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Осуществлять прием медицинских изделий в стерилизационном отделении (кабинете)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Проводить дезинфекцию и предстерилизационную очистк</w:t>
            </w:r>
            <w:r>
              <w:t>у медицинских изделий ручным и механизированным способом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Производить отбор проб для определения качества предстерилизационной очистки медицинских изделий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Осуществлять сортировку и упаковку медицинских изделий в соответствии с видом стерилизации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Разме</w:t>
            </w:r>
            <w:r>
              <w:t>щать индикаторы в стерилизаторах в соответствии с инструкцией по применению и нормативными правовыми актами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Проводить стерилизацию медицинских изделий, осуществлять контроль режимов стерилизации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Обеспечивать хранение и выдачу стерильных медицинских изделий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Соблюдать правила эксплуатации оборудования и охраны труда при работе в помещениях с асептическим режимом, в том числе стерилизационном отделении (кабинете)</w:t>
            </w:r>
          </w:p>
        </w:tc>
      </w:tr>
      <w:tr w:rsidR="00000000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Подходы и метод</w:t>
            </w:r>
            <w:r>
              <w:t>ы многоуровневой профилактики инфекций, связанных с оказанием медицинской помощи (ИСМП)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Санитарно-эпидемиологические требования к организациям, осуществляющим медицинскую деятельность (к размещению, устройству, оборудованию, содержанию, противоэпидемичес</w:t>
            </w:r>
            <w:r>
              <w:t>кому режиму, профилактическим и противоэпидемическим мероприятиям, условиям труда персонала, организации питания пациентов и персонала)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Меры индивидуальной защиты медицинского персонала и пациентов при выполнении медицинских вмешательств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Основы асептик</w:t>
            </w:r>
            <w:r>
              <w:t>и и антисептики, принцип индивидуальной изоляции при выполнении медицинских вмешательств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Санитарные правила обращения с медицинскими отходами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Профилактические мероприятия (экстренная профилактика) при возникновении аварийных ситуаций с риском инфицирования медицинских работников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 xml:space="preserve">Особенности возбудителей инфекций, связанных с оказанием медицинской помощи (устойчивость к физическим и химическим </w:t>
            </w:r>
            <w:r>
              <w:t>дезинфицирующим агентам и длительность выживания на объектах внешней среды, вид и форма существования, пути и факторы передачи)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Виды, цели и задачи дезинфекции, предстерилизационной очистки и стерилизации медицинских изделий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Методы, приемы и средства р</w:t>
            </w:r>
            <w:r>
              <w:t>учной и механизированной предстерилизационной очистки медицинских изделий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Виды и правила сортировки и упаковки медицинских изделий для стерилизации, особенности стерилизуемых медицинских изделий и стерилизующих средств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Технологии стерилизации медицинск</w:t>
            </w:r>
            <w:r>
              <w:t>их изделий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Методы контроля качества дезинфекции, предстерилизационной очистки и стерилизации медицинских изделий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Порядок и правила хранения стерильных медицинских изделий, правила их выдачи в соответствии с нормативными правовыми актами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Правила и порядок эксплуатации оборудования для проведения дезинфекции, предстерилизационной очистки и стерилизации медицинских изделий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Профессиональные риски, вредные и опасные производственные факторы по профилю отделения (подразделения) медицинской ор</w:t>
            </w:r>
            <w:r>
              <w:t>ганизации, требования охраны труда, пожарной безопасности в соответствии с нормативными правовыми актами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CA78DC">
      <w:pPr>
        <w:pStyle w:val="ConsPlusNormal"/>
        <w:jc w:val="both"/>
      </w:pPr>
    </w:p>
    <w:p w:rsidR="00000000" w:rsidRDefault="00CA78DC">
      <w:pPr>
        <w:pStyle w:val="ConsPlusTitle"/>
        <w:jc w:val="both"/>
        <w:outlineLvl w:val="3"/>
      </w:pPr>
      <w:r>
        <w:t>3.1.3. Трудовая функция</w:t>
      </w:r>
    </w:p>
    <w:p w:rsidR="00000000" w:rsidRDefault="00CA78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000000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</w:pPr>
            <w: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CA78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000000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</w:tr>
      <w:tr w:rsidR="00000000">
        <w:tc>
          <w:tcPr>
            <w:tcW w:w="2268" w:type="dxa"/>
          </w:tcPr>
          <w:p w:rsidR="00000000" w:rsidRDefault="00CA78D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A78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000000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Проведение персонального учета (переписи) населения, проживающего на обслуживаемой территории поликлиники (образовательных учреждений) или прикрепленного к участку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Проведение мероприятий по санитарно-гигиеническому просвещению населения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Проведение индивидуального и группового консультирования населения по вопросам профилактики заболеваний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Проведение работы по пропаганде здорового образа жизни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 xml:space="preserve">Проведение работы </w:t>
            </w:r>
            <w:r>
              <w:t>по формированию и реализации программ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Выполнение работы по проведению п</w:t>
            </w:r>
            <w:r>
              <w:t>рофилактических медицинских осмотров населения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Выполнение работы по диспансеризации населения с учетом возраста, состояния здоровья, профессии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Выполнение работы по диспансерному наблюдению пациентов при хронических заболеваниях и (или) состояниях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Выполнение работы по проведению иммунопрофилактики инфекционных заболеваний в соответствии с национальным календарем профилактических прививок и по эпидемическим показаниям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Проведение санитарно-противоэпидемических мероприятий по профилактике инфекционны</w:t>
            </w:r>
            <w:r>
              <w:t>х заболеваний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Выполнение работы по проведению санитарно-противоэпидемических (профилактических) мероприятий при регистрации инфекционных заболеваний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Выявление заболевших инфекционным заболеванием, контактных с ними лиц и подозрительных на заболевания и</w:t>
            </w:r>
            <w:r>
              <w:t>нфекционными болезнями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Обеспечение инфекционной безопасности при оказании медицинской помощи, проведении профилактических медицинских осмотров и осуществлении сестринского ухода за пациентами с инфекционными заболеваниями</w:t>
            </w:r>
          </w:p>
        </w:tc>
      </w:tr>
      <w:tr w:rsidR="00000000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Составлять с</w:t>
            </w:r>
            <w:r>
              <w:t>писки граждан и план проведения диспансеризации населения с учетом возрастной категории и проводимых обследований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Проводить разъяснительные беседы на уровне семьи, организованного коллектива о целях и задачах профилактического медицинского осмотра, порядке прохождения диспансеризации и ее объеме, в том числе беседы с несовершеннолетними в образовательных организациях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 xml:space="preserve">Проводить индивидуальное (групповое) профилактическое консультирование населения о факторах, способствующих сохранению здоровья, факторах риска для здоровья и мерах </w:t>
            </w:r>
            <w:r>
              <w:lastRenderedPageBreak/>
              <w:t>профилактики предотвратимых болезней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Формировать общественное мнение в пользу здорового</w:t>
            </w:r>
            <w:r>
              <w:t xml:space="preserve"> образа жизни и мотивировать пациентов на ведение здорового образа жизни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Информировать население о программах снижения веса,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Проводить медицинский осмотр в соответствии с нормативными правовыми актами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Проводить доврачебный профилактический осмотр с целью выявления факторов риска развития заболеваний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Проводить работу по диспансеризации населения, проводить опрос (анкетирование), проводить доврачебный осмотр и обследование по скрининг-программе диспансеризации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Проводить работу по диспансерному наблюдению пациентов с хроническими заболеваниями с учетом</w:t>
            </w:r>
            <w:r>
              <w:t xml:space="preserve"> возраста, состояния здоровья, профессии в соответствии с нормативными правовыми актами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Проводить вакцинацию населения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Проводить профилактические и противоэпидемические мероприятия при выявлении пациентов с инфекционными и паразитарными болезнями и лиц</w:t>
            </w:r>
            <w:r>
              <w:t xml:space="preserve"> с подозрением на инфекционные болезни, а также носителей возбудителей инфекционных болезней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Проводить работу по организации и проведению санитарно-противоэпидемических (профилактических) и ограничительных (карантинных) мероприятий при выявлении инфекцио</w:t>
            </w:r>
            <w:r>
              <w:t>нных заболеваний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Проводить осмотр лиц и динамическое наблюдение за лицами, контактными с пациентами, заболевшими инфекционным заболеванием</w:t>
            </w:r>
          </w:p>
        </w:tc>
      </w:tr>
      <w:tr w:rsidR="00000000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Положение об организации оказания первичной медико-санитарной помощи взрослому населению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Информационные технологии, организационные формы, методы и средства санитарного просвещения населения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Правила проведения индивидуального и группового профилактического консультирования, современные научно обоснованные рекомендации по вопросам личной гиги</w:t>
            </w:r>
            <w:r>
              <w:t xml:space="preserve">ены, рационального питания, планирования семьи, здорового образа </w:t>
            </w:r>
            <w:r>
              <w:lastRenderedPageBreak/>
              <w:t>жизни, факторы риска для здоровья; заболевания, обусловленные образом жизни человека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Принципы здорового образа жизни, основы сохранения и укрепления здоровья; факторы, способствующие сохран</w:t>
            </w:r>
            <w:r>
              <w:t>ению здоровья; формы и методы работы по формированию здорового образа жизни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Программы здорового образа жизни, в том числе программы, направленные на снижение веса, снижение потребления алкоголя и табака, предупреждение и борьбу с немедицинским потреблени</w:t>
            </w:r>
            <w:r>
              <w:t>ем наркотических средств и психотропных веществ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Виды медицинских осмотров с учетом возраста, состояния здоровья, профессии в соответствии с нормативными правовыми актами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Правила и порядок проведения профилактического осмотра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Порядок проведения диспансеризации населения, порядок доврачебного осмотра и обследования населения по скрининг-программе диспансеризации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Методы профилактики неифекционных заболеваний, факторы риска развития хронических неинфекционных заболеваний, порядо</w:t>
            </w:r>
            <w:r>
              <w:t>к проведения диспансерного наблюдения пациентов при хронических заболеваниях, задачи медицинской сестры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 xml:space="preserve">Порядок и правила проведения вакцинации в соответствии с национальным календарем профилактических прививок, течение вакцинального процесса, возможные </w:t>
            </w:r>
            <w:r>
              <w:t>реакции и осложнения, меры профилактики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Санитарно-эпидемиологическая обстановка прикрепленного участка, зависимость распространения инфекционных болезней от природных факторов, факторов окружающей среды, в том числе социальных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Меры профилактики инфекци</w:t>
            </w:r>
            <w:r>
              <w:t>онных заболеваний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Порядок проведения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Государственные санитарно-эпид</w:t>
            </w:r>
            <w:r>
              <w:t>емиологические правила и гигиенические нормативы, профилактические и противоэпидемические мероприятия при выявлении инфекционного заболевания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CA78DC">
      <w:pPr>
        <w:pStyle w:val="ConsPlusNormal"/>
        <w:jc w:val="both"/>
      </w:pPr>
    </w:p>
    <w:p w:rsidR="00000000" w:rsidRDefault="00CA78DC">
      <w:pPr>
        <w:pStyle w:val="ConsPlusTitle"/>
        <w:jc w:val="both"/>
        <w:outlineLvl w:val="3"/>
      </w:pPr>
      <w:r>
        <w:t>3.1.4. Трудовая функция</w:t>
      </w:r>
    </w:p>
    <w:p w:rsidR="00000000" w:rsidRDefault="00CA78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000000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</w:pPr>
            <w: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  <w:jc w:val="center"/>
            </w:pPr>
            <w:r>
              <w:t>A/04.5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CA78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000000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</w:tr>
      <w:tr w:rsidR="00000000">
        <w:tc>
          <w:tcPr>
            <w:tcW w:w="2268" w:type="dxa"/>
          </w:tcPr>
          <w:p w:rsidR="00000000" w:rsidRDefault="00CA78D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A78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000000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Ведение медицинской документации, в том числе в форме электронного документа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Проведение работы по контролю выполнения должностных обязанностей находящимся в распоряжении медицинским персоналом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Проведение работы по обеспечению внутреннего контроля качества и безопасности медицинской деятельности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Использование медицинских информа</w:t>
            </w:r>
            <w:r>
              <w:t>ционных систем и информационно-телекоммуникационной сети "Интернет"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000000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Заполнять медицинскую документацию, в том числе в форме электронного док</w:t>
            </w:r>
            <w:r>
              <w:t>умента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Использовать в работе медицинские информационные системы и информационно-телекоммуникационную сеть "Интернет"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Осуществлять контроль за выполнением должностных обязанностей находящегося в распоряжении медицинского персонала</w:t>
            </w:r>
          </w:p>
        </w:tc>
      </w:tr>
      <w:tr w:rsidR="00000000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 xml:space="preserve">Правила и порядок оформления медицинской документации в медицинских организациях, в том числе в форме электронного </w:t>
            </w:r>
            <w:r>
              <w:lastRenderedPageBreak/>
              <w:t>документ</w:t>
            </w:r>
            <w:r>
              <w:t>а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Правила работы в медицинских информационных системах и информационно-телекоммуникационной сети "Интернет"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Основы законодательства Российской Федерации о защите персональных данных пациентов и сведений, составляющих врачебную тайну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Должностные обязанности находящегося в распоряжении медицинского персонала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CA78DC">
      <w:pPr>
        <w:pStyle w:val="ConsPlusNormal"/>
        <w:jc w:val="both"/>
      </w:pPr>
    </w:p>
    <w:p w:rsidR="00000000" w:rsidRDefault="00CA78DC">
      <w:pPr>
        <w:pStyle w:val="ConsPlusTitle"/>
        <w:jc w:val="both"/>
        <w:outlineLvl w:val="3"/>
      </w:pPr>
      <w:r>
        <w:t>3.1.5. Трудовая функция</w:t>
      </w:r>
    </w:p>
    <w:p w:rsidR="00000000" w:rsidRDefault="00CA78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000000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</w:pPr>
            <w:r>
              <w:t>Клиническое использ</w:t>
            </w:r>
            <w:r>
              <w:t>ование крови и (или) ее компонентов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  <w:jc w:val="center"/>
            </w:pPr>
            <w:r>
              <w:t>A/05.5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CA78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000000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</w:tr>
      <w:tr w:rsidR="00000000">
        <w:tc>
          <w:tcPr>
            <w:tcW w:w="2268" w:type="dxa"/>
          </w:tcPr>
          <w:p w:rsidR="00000000" w:rsidRDefault="00CA78D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A78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000000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Хранение и своевременная замена реагентов для проведения проб на индивидуальную совместимость перед трансфузией (переливанием) донорской крови и (или) ее компонентов в отделении (подразделении)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Осуществление визуального контроля донорской крови и (или) е</w:t>
            </w:r>
            <w:r>
              <w:t>е компонентов на соответствие требованиям безопасности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Хранение и транспортировка донорской крови и (или) ее компонентов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Учет донорской крови и (или) ее компонентов в отделении (подразделении)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Проведение идентификационного контроля пациента (реципиен</w:t>
            </w:r>
            <w:r>
              <w:t>та) и донорской крови и (или) ее компонентов перед трансфузией (переливанием) донорской крови и (или) ее компонентов (анализ медицинской документации, опрос пациента/реципиента)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Взятие и маркировка проб крови пациента (реципиента), которому планируется т</w:t>
            </w:r>
            <w:r>
              <w:t>рансфузия (переливание), с целью осуществления подбора пары "донор - реципиент"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Анализ информации, содержащейся на этикетке контейнера с донорской кровью и (или) ее компонентом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Проведение предтрансфузионной подготовки донорской крови и (или) ее компонента (размораживание, согревание, прикроватная лейкофильтрация) в отделении (подразделении)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Обеспечение венозного доступа у пациента (реципиента): выполнение венепункции, подключен</w:t>
            </w:r>
            <w:r>
              <w:t>ие контейнера с донорской кровью и (или) его компонентом к периферическому или центральному венозному катетеру в случае его наличия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Проведение предтрансфузионной подготовки пациента (реципиента) в соответствии с назначениями врача: прекращение введения л</w:t>
            </w:r>
            <w:r>
              <w:t xml:space="preserve">екарственных препаратов на время трансфузии (переливания) донорской крови и (или) ее компонента (за исключением лекарственных препаратов, предназначенных для поддержания жизненно важных функций организма человека); осуществление назначенной премедикации с </w:t>
            </w:r>
            <w:r>
              <w:t>целью профилактики осложнений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Контроль результатов биологической пробы, контроль состояния пациента/реципиента во время и после трансфузии (переливания)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Хранение образцов крови пациента (реципиента), использованных для проведения проб на индивидуальную</w:t>
            </w:r>
            <w:r>
              <w:t xml:space="preserve"> совместимость, а также контейнеров донорской крови и (или) ее компонентов после трансфузии (переливания)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Взятие образцов крови пациента/реципиента до и после трансфузии (переливания)</w:t>
            </w:r>
          </w:p>
        </w:tc>
      </w:tr>
      <w:tr w:rsidR="00000000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Осуществлять хранение и своевременное обновление р</w:t>
            </w:r>
            <w:r>
              <w:t>еагентов для проведения проб на индивидуальную совместимость перед трансфузией (переливанием) донорской крови и (или) ее компонентов в отделении (подразделении)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Проводить визуальный контроль донорской крови и (или) ее компонентов на соответствие требованиям безопасности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 xml:space="preserve">Осуществлять хранение и транспортировку донорской крови и (или) </w:t>
            </w:r>
            <w:r>
              <w:lastRenderedPageBreak/>
              <w:t>ее компонентов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Вести учет донорской крови и (или) ее компонентов в отделении (</w:t>
            </w:r>
            <w:r>
              <w:t>подразделении)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Проводить идентификационный контроль пациента (реципиента) и донорской крови и (или) ее компонентов перед трансфузией (переливанием) донорской крови и (или) ее компонентов (анализ медицинской документации, опрос пациента/реципиента)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Выпо</w:t>
            </w:r>
            <w:r>
              <w:t>лнять взятие и маркировку проб крови пациента (реципиента), которому планируется трансфузия (переливание), с целью осуществления подбора пары "донор - реципиент"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Анализировать информацию, содержащуюся на этикетке контейнера с компонентом крови (наименова</w:t>
            </w:r>
            <w:r>
              <w:t>ние, дата и организация заготовки, срок годности, условия хранения, данные о групповой и резус-принадлежности)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Организовывать рабоче</w:t>
            </w:r>
            <w:r>
              <w:t>е пространство для проведения предтрансфузионного определения совместимости образцов эритроцитсодержащего компонента крови и образца крови пациента (реципиента) в отделении (подразделении)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Проводить предтрансфузионную подготовку компонента донорской кров</w:t>
            </w:r>
            <w:r>
              <w:t>и (размораживание, согревание, прикроватная лейкофильтрация) в отделении (подразделении) медицинской организации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Обеспечивать венозный доступ у пациента (реципиента): выполнять венепункцию, подключать контейнер с донорской кровью и (или) ее компонентом к</w:t>
            </w:r>
            <w:r>
              <w:t xml:space="preserve"> периферическому или центральному венозному катетеру в случае его наличия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Проводить предтрансфузионную подготовку пациента (реципиента) в соответствии с назначениями врача: прекращать введение лекарственных препаратов на время трансфузии (переливания) (з</w:t>
            </w:r>
            <w:r>
              <w:t>а исключением лекарственных препаратов, предназначенных для поддержания жизненно важных функций); осуществлять назначенную премедикацию с целью профилактики осложнений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Контролировать результаты биологической пробы, состояние реципиента во время и после т</w:t>
            </w:r>
            <w:r>
              <w:t>рансфузии (переливания)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Хранить образцы крови реципиента, использованные для проведения проб на индивидуальную совместимость, а также контейнеры донорской крови и (или) ее компонентов после трансфузии (переливания)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Осуществлять взятие образцов крови па</w:t>
            </w:r>
            <w:r>
              <w:t xml:space="preserve">циента/реципиента до и </w:t>
            </w:r>
            <w:r>
              <w:lastRenderedPageBreak/>
              <w:t>после трансфузии (переливания)</w:t>
            </w:r>
          </w:p>
        </w:tc>
      </w:tr>
      <w:tr w:rsidR="00000000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Правила надлежащего хранения реагентов для проведения проб на индивидуальную совместимость перед трансфузией (переливанием) донорской крови и (или) ее компонентов в отделении (подраз</w:t>
            </w:r>
            <w:r>
              <w:t>делении)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Требования визуального контроля безопасности донорской крови и (или) ее компонентов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Правила хранения и транспортировки донорской крови и (или) ее компонентов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Правила учета донорской крови и (или) ее компонентов в отделении (подразделении)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Порядок проведения идентификационного контроля пациента (реципиента) и донорской крови и (или) ее компонентов перед трансфузией (переливанием) донорской крови и (или) ее компонентов (анализ медицинской документации, опрос пациента/реципиента)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 xml:space="preserve">Требования </w:t>
            </w:r>
            <w:r>
              <w:t>к взятию и маркировке проб крови пациента (реципиента), которому планируется трансфузия (переливание), с целью осуществления подбора пары "донор - реципиент"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 xml:space="preserve">Методика проведения биологической пробы при трансфузии (переливании) донорской крови и (или) ее </w:t>
            </w:r>
            <w:r>
              <w:t>компонентов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Правила маркировки донорской крови и (или) ее компонентов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Порядок проведения предтрансфузионного определения совместимости образцов эритроцитсодержащего компонента крови и образца крови пациента (реципиента) в отделении (подразделении)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Требования к предтрансфузионной подготовке пациента (реципиента) в соответствии с назначениями врача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Порядок проведения трансфузии (переливания) донорской крови и (или) ее компонентов (контроль результатов биологической пробы, состояния реципиента во вре</w:t>
            </w:r>
            <w:r>
              <w:t>мя и после трансфузии (переливания))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Правила оформления медицинской документации в медицинских организациях, оказывающих медицинскую помощь по профилю "Трансфузиология", в том числе в электронном виде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 xml:space="preserve">Основы иммуногематологии, понятие о системах групп </w:t>
            </w:r>
            <w:r>
              <w:t>крови, резус-принадлежности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Методы определения групповой и резус-принадлежности крови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Методы определения совместимости крови донора и пациента (реципиента)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Медицинские показания к трансфузии (переливанию) донорской крови и (или) ее компонентов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Медицинские противопоказания к трансфузии (переливанию) донорской крови и ее компонентов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Симптомы и синдромы осложнений, побочных действий, нежелательных реакций, в том числе серьезных и непредвиденных, возникших в результате трансфузии (переливании) дон</w:t>
            </w:r>
            <w:r>
              <w:t>орской крови и (или) ее компонентов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Порядок оказания медицинской помощи пациенту при возникновении посттрансфузионной реакции или осложнения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Порядок проведения расследования посттрансфузионной реакции или осложнения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CA78DC">
      <w:pPr>
        <w:pStyle w:val="ConsPlusNormal"/>
        <w:jc w:val="both"/>
      </w:pPr>
    </w:p>
    <w:p w:rsidR="00000000" w:rsidRDefault="00CA78DC">
      <w:pPr>
        <w:pStyle w:val="ConsPlusTitle"/>
        <w:jc w:val="both"/>
        <w:outlineLvl w:val="3"/>
      </w:pPr>
      <w:r>
        <w:t>3.1.6. Трудовая функция</w:t>
      </w:r>
    </w:p>
    <w:p w:rsidR="00000000" w:rsidRDefault="00CA78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000000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</w:pPr>
            <w:r>
              <w:t>Оказание медицинской помощи в экстренной форме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  <w:jc w:val="center"/>
            </w:pPr>
            <w:r>
              <w:t>A/06.5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CA78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000000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8D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</w:tr>
      <w:tr w:rsidR="00000000">
        <w:tc>
          <w:tcPr>
            <w:tcW w:w="2268" w:type="dxa"/>
          </w:tcPr>
          <w:p w:rsidR="00000000" w:rsidRDefault="00CA78D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0000" w:rsidRDefault="00CA78D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A78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000000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Проведение первичного осмотра пациента, оценка безопасности окружающей среды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Оценка состояния пациента, требующего оказания медицинской помощи в экстренной форме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 xml:space="preserve">Распознавание состояний, представляющих угрозу жизни, включая </w:t>
            </w:r>
            <w:r>
              <w:lastRenderedPageBreak/>
              <w:t>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Проведение меропри</w:t>
            </w:r>
            <w:r>
              <w:t>ятий базовой сердечно-легочной реанимации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Оказание медицинской помощи в экстренной форме при состояниях, представляющих угрозу жизни, в том числе,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Проведение мероприятий по поддержанию жизнедеятельности организма пациента (пострадавшего) до прибытия врача или бригады скорой помощи</w:t>
            </w:r>
          </w:p>
        </w:tc>
      </w:tr>
      <w:tr w:rsidR="00000000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Проводить первичный осмотр пациента и оценку безопасности условий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Выполнять мероприят</w:t>
            </w:r>
            <w:r>
              <w:t>ия базовой сердечно-легочной реанимации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О</w:t>
            </w:r>
            <w:r>
              <w:t>существлять наблюдение и контроль состояния пациента (пострадавшего), измерять показатели жизнедеятельности, поддерживать витальные функции</w:t>
            </w:r>
          </w:p>
        </w:tc>
      </w:tr>
      <w:tr w:rsidR="00000000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Правила и порядок проведения первичного осмотра пациента (пострадавшего) при оказании медицинско</w:t>
            </w:r>
            <w:r>
              <w:t>й помощи в экстренной форме при состояниях, представляющих угрозу жизни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Клинические признаки внезапного прекращения кровообращения и (или) дыхания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Правила проведения базовой сердечно-легочной реанимации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Порядок применения лекарствен</w:t>
            </w:r>
            <w:r>
              <w:t>ных препаратов и медицинских изделий при оказании медицинской помощи в экстренной форме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Правила и порядок проведения мониторинга состояния пациента при оказании медицинской помощи в экстренной форме, порядок передачи пациента бригаде скорой медицинской п</w:t>
            </w:r>
            <w:r>
              <w:t>омощи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CA78DC">
      <w:pPr>
        <w:pStyle w:val="ConsPlusNormal"/>
        <w:jc w:val="both"/>
      </w:pPr>
    </w:p>
    <w:p w:rsidR="00000000" w:rsidRDefault="00CA78DC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000000" w:rsidRDefault="00CA78DC">
      <w:pPr>
        <w:pStyle w:val="ConsPlusTitle"/>
        <w:jc w:val="center"/>
      </w:pPr>
      <w:r>
        <w:t>профессионального стандарта</w:t>
      </w:r>
    </w:p>
    <w:p w:rsidR="00000000" w:rsidRDefault="00CA78DC">
      <w:pPr>
        <w:pStyle w:val="ConsPlusNormal"/>
        <w:jc w:val="both"/>
      </w:pPr>
    </w:p>
    <w:p w:rsidR="00000000" w:rsidRDefault="00CA78DC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000000" w:rsidRDefault="00CA78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7"/>
        <w:gridCol w:w="4454"/>
      </w:tblGrid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Общероссийская общественная организация "Ассоциация медицинских сестер России", город Санкт-Петербург</w:t>
            </w:r>
          </w:p>
        </w:tc>
      </w:tr>
      <w:tr w:rsidR="00000000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Президент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both"/>
            </w:pPr>
            <w:r>
              <w:t>Саркисова Валентина Антоновна</w:t>
            </w:r>
          </w:p>
        </w:tc>
      </w:tr>
    </w:tbl>
    <w:p w:rsidR="00000000" w:rsidRDefault="00CA78DC">
      <w:pPr>
        <w:pStyle w:val="ConsPlusNormal"/>
        <w:jc w:val="both"/>
      </w:pPr>
    </w:p>
    <w:p w:rsidR="00000000" w:rsidRDefault="00CA78DC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000000" w:rsidRDefault="00CA78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Астраханская региональная общественная организация "Профессиональная сестринская ассоциация", город Астрахань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Вологодская региональная общественная организация "Ассоциация специалистов сестринского дела", город Вологда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ГБПОУ СПО "Медицинский колледж N 1", город Санкт-Петербург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ГБПОУ СПО "Рязанский медицинский колледж", город Рязань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ГБУЗ "Астраханская Але</w:t>
            </w:r>
            <w:r>
              <w:t>ксандро-Мариинская областная клиническая больница", город Астрахань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ГБУЗ "Ленинградская областная клиническая больница", город Санкт-Петербург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ГБУЗ "Омская областная клиническая больница", город Омск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ГБУЗ "Первый Московский хоспис имени В.В. Милли</w:t>
            </w:r>
            <w:r>
              <w:t>онщиковой" Департамента здравоохранения города Москвы, город Москва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Забайкальская региональная общественная организация "Профессиональные медицинские специалисты", город Чита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Ивановская областная общественная организация по защите прав и интересов с</w:t>
            </w:r>
            <w:r>
              <w:t>пециалистов со средним медицинским образованием, город Иваново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Кемеровская региональная общественная организация "Профессиональная ассоциация медицинских сестер Кузбасса", город Кемерово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Кировская областная общественная организация "Ассоциация меди</w:t>
            </w:r>
            <w:r>
              <w:t>цинских сестер", город Киров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Общественная организация Ассоциация организаций, содейс</w:t>
            </w:r>
            <w:r>
              <w:t>твующих деятельности специалистов с высшим сестринским, средним медицинским и фармацевтическим образованием "Союз медицинских профессиональных организаций", город Екатеринбург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Омская региональная общественная организация "Омская профессиональная сестри</w:t>
            </w:r>
            <w:r>
              <w:t>нская ассоциация", город Омск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Региональная общественная организация "Ассоциация средних медицинских работников Республики Марий Эл", город Йошкар-Ола, Республика Марий Эл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Региональная общественная организация "Новосибирская профессиональная ассоциа</w:t>
            </w:r>
            <w:r>
              <w:t>ция специалистов сестринского дела", город Новосибирск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Региональная общественная организация Ленинградской области "Профессиональная ассоциация специалистов сестринского дела", город Санкт-Петербург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Региональная общественная организация медицинских</w:t>
            </w:r>
            <w:r>
              <w:t xml:space="preserve"> сестер Москвы, город Москва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Республиканская общественная организация "Ассоциация средних медицинских работников Республики Саха (Якутия)", город Якутск, Республика Саха (Якутия)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Самарская региональная общественная организация медицинских сестер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Тюменская региональная общественная организация "Тюменская областная профессиональная сестринская ассоциация", город Тюмень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ФГБОУ ВО "Тюменский государственный медицинский университет" Министерства здравоохранения Российской Федерации, город Тюмень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ФГБОУ ДПО "Всероссийский учебно-научно-методический центр по непрерывному медицинскому и фармацевтическому образованию" Министерства здравоохранения Российской Федерации, город Москва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8DC">
            <w:pPr>
              <w:pStyle w:val="ConsPlusNormal"/>
            </w:pPr>
            <w:r>
              <w:t>ФГБОУ СПО "Санкт-Петербургский медико-технический колледж" Федер</w:t>
            </w:r>
            <w:r>
              <w:t>ального медико-биологического агентства, город Санкт-Петербург</w:t>
            </w:r>
          </w:p>
        </w:tc>
      </w:tr>
    </w:tbl>
    <w:p w:rsidR="00000000" w:rsidRDefault="00CA78DC">
      <w:pPr>
        <w:pStyle w:val="ConsPlusNormal"/>
        <w:jc w:val="both"/>
      </w:pPr>
    </w:p>
    <w:p w:rsidR="00000000" w:rsidRDefault="00CA78DC">
      <w:pPr>
        <w:pStyle w:val="ConsPlusNormal"/>
        <w:ind w:firstLine="540"/>
        <w:jc w:val="both"/>
      </w:pPr>
      <w:r>
        <w:t>--------------------------------</w:t>
      </w:r>
    </w:p>
    <w:p w:rsidR="00000000" w:rsidRDefault="00CA78DC">
      <w:pPr>
        <w:pStyle w:val="ConsPlusNormal"/>
        <w:spacing w:before="240"/>
        <w:ind w:firstLine="540"/>
        <w:jc w:val="both"/>
      </w:pPr>
      <w:bookmarkStart w:id="2" w:name="Par675"/>
      <w:bookmarkEnd w:id="2"/>
      <w:r>
        <w:t xml:space="preserve">&lt;1&gt; Общероссийский </w:t>
      </w:r>
      <w:hyperlink r:id="rId27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000000" w:rsidRDefault="00CA78DC">
      <w:pPr>
        <w:pStyle w:val="ConsPlusNormal"/>
        <w:spacing w:before="240"/>
        <w:ind w:firstLine="540"/>
        <w:jc w:val="both"/>
      </w:pPr>
      <w:bookmarkStart w:id="3" w:name="Par676"/>
      <w:bookmarkEnd w:id="3"/>
      <w:r>
        <w:lastRenderedPageBreak/>
        <w:t>&lt;2&gt;</w:t>
      </w:r>
      <w:r>
        <w:t xml:space="preserve"> Общероссийский </w:t>
      </w:r>
      <w:hyperlink r:id="rId28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000000" w:rsidRDefault="00CA78DC">
      <w:pPr>
        <w:pStyle w:val="ConsPlusNormal"/>
        <w:spacing w:before="240"/>
        <w:ind w:firstLine="540"/>
        <w:jc w:val="both"/>
      </w:pPr>
      <w:bookmarkStart w:id="4" w:name="Par677"/>
      <w:bookmarkEnd w:id="4"/>
      <w:r>
        <w:t xml:space="preserve">&lt;3&gt; </w:t>
      </w:r>
      <w:hyperlink r:id="rId29" w:history="1">
        <w:r>
          <w:rPr>
            <w:color w:val="0000FF"/>
          </w:rPr>
          <w:t>П</w:t>
        </w:r>
        <w:r>
          <w:rPr>
            <w:color w:val="0000FF"/>
          </w:rPr>
          <w:t>риказ</w:t>
        </w:r>
      </w:hyperlink>
      <w:r>
        <w:t xml:space="preserve">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</w:t>
      </w:r>
      <w:r>
        <w:t>казом Минздрава России от 01 августа 2014 г. N 420н (зарегистрирован Минюстом России 14 августа 2014 г., регистрационный N 33591).</w:t>
      </w:r>
    </w:p>
    <w:p w:rsidR="00000000" w:rsidRDefault="00CA78DC">
      <w:pPr>
        <w:pStyle w:val="ConsPlusNormal"/>
        <w:spacing w:before="240"/>
        <w:ind w:firstLine="540"/>
        <w:jc w:val="both"/>
      </w:pPr>
      <w:bookmarkStart w:id="5" w:name="Par678"/>
      <w:bookmarkEnd w:id="5"/>
      <w:r>
        <w:t xml:space="preserve">&lt;4&gt;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Минздрава Рос</w:t>
      </w:r>
      <w:r>
        <w:t>сии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Минюстом России 9 марта 2016 г., регистрационный N 41337).</w:t>
      </w:r>
    </w:p>
    <w:p w:rsidR="00000000" w:rsidRDefault="00CA78DC">
      <w:pPr>
        <w:pStyle w:val="ConsPlusNormal"/>
        <w:spacing w:before="240"/>
        <w:ind w:firstLine="540"/>
        <w:jc w:val="both"/>
      </w:pPr>
      <w:bookmarkStart w:id="6" w:name="Par679"/>
      <w:bookmarkEnd w:id="6"/>
      <w:r>
        <w:t xml:space="preserve">&lt;5&gt;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Минздрава России от 29 ноября 2012 г. N 982н "Об утверждении условий и порядка выдачи сертификата специалиста медицинским и фармацевтическим раб</w:t>
      </w:r>
      <w:r>
        <w:t xml:space="preserve">отникам, формы и технических требований сертификата специалиста" (зарегистрирован Минюстом России 29 марта 2013 г., регистрационный N 27918) с изменениями, внесенными приказами Минздрава России от 31 июля 2013 г. N 515н (зарегистрирован Минюстом России 30 </w:t>
      </w:r>
      <w:r>
        <w:t>августа 2013 г., регистрационный N 29853), от 23 октября 2014 г. N 658н (зарегистрирован Минюстом России 17 ноября 2014 г., регистрационный N 34729) и от 10 февраля 2016 г. N 82н (зарегистрирован Минюстом России 11 марта 2016 г., регистрационный N 41389).</w:t>
      </w:r>
    </w:p>
    <w:p w:rsidR="00000000" w:rsidRDefault="00CA78DC">
      <w:pPr>
        <w:pStyle w:val="ConsPlusNormal"/>
        <w:spacing w:before="240"/>
        <w:ind w:firstLine="540"/>
        <w:jc w:val="both"/>
      </w:pPr>
      <w:bookmarkStart w:id="7" w:name="Par680"/>
      <w:bookmarkEnd w:id="7"/>
      <w:r>
        <w:t xml:space="preserve">&lt;6&gt;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Минздрава России от 6 июня 2016 г. N 352н "Об утверждении порядка выдачи свидетельства об аккредитации специалиста, формы свидетельства об аккре</w:t>
      </w:r>
      <w:r>
        <w:t>дитации специалиста и технических требований к нему" (зарегистрирован Минюстом России 4 июля 2016 г., регистрационный N 42742), с изменениями, внесенными приказом Минздрава России от 31 июля 2019 г. N 586н (зарегистрирован Минюстом России 3 октября 2019 г.</w:t>
      </w:r>
      <w:r>
        <w:t>, регистрационный N 56127).</w:t>
      </w:r>
    </w:p>
    <w:p w:rsidR="00000000" w:rsidRDefault="00CA78DC">
      <w:pPr>
        <w:pStyle w:val="ConsPlusNormal"/>
        <w:spacing w:before="240"/>
        <w:ind w:firstLine="540"/>
        <w:jc w:val="both"/>
      </w:pPr>
      <w:bookmarkStart w:id="8" w:name="Par681"/>
      <w:bookmarkEnd w:id="8"/>
      <w:r>
        <w:t xml:space="preserve">&lt;7&gt;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</w:t>
      </w:r>
      <w:r>
        <w:t>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</w:t>
      </w:r>
      <w:r>
        <w:t>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</w:t>
      </w:r>
      <w:r>
        <w:t>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</w:t>
      </w:r>
      <w:r>
        <w:t>инюстом России 2 марта 2018 г., регистрационный N 50237), приказом Минздрава России от 13 декабря 2019 г. N 1032н (зарегистрирован Минюстом России 24 декабря 2019 г., регистрационный N 56976), приказом Минтруда России N 187н, Минздрава России N 268н от 3 а</w:t>
      </w:r>
      <w:r>
        <w:t>преля 2020 г. (зарегистрирован Минюстом России 12 мая 2020 г., регистрационный N 58320), приказом Минздрава России от 18 мая 2020 г. N 455н (зарегистрирован Минюстом России 22 мая 2020 г., регистрационный N 58430).</w:t>
      </w:r>
    </w:p>
    <w:p w:rsidR="00000000" w:rsidRDefault="00CA78DC">
      <w:pPr>
        <w:pStyle w:val="ConsPlusNormal"/>
        <w:spacing w:before="240"/>
        <w:ind w:firstLine="540"/>
        <w:jc w:val="both"/>
      </w:pPr>
      <w:bookmarkStart w:id="9" w:name="Par682"/>
      <w:bookmarkEnd w:id="9"/>
      <w:r>
        <w:t xml:space="preserve">&lt;8&gt; </w:t>
      </w:r>
      <w:hyperlink r:id="rId34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4356).</w:t>
      </w:r>
    </w:p>
    <w:p w:rsidR="00000000" w:rsidRDefault="00CA78DC">
      <w:pPr>
        <w:pStyle w:val="ConsPlusNormal"/>
        <w:spacing w:before="240"/>
        <w:ind w:firstLine="540"/>
        <w:jc w:val="both"/>
      </w:pPr>
      <w:bookmarkStart w:id="10" w:name="Par683"/>
      <w:bookmarkEnd w:id="10"/>
      <w:r>
        <w:lastRenderedPageBreak/>
        <w:t xml:space="preserve">&lt;9&gt; </w:t>
      </w:r>
      <w:hyperlink r:id="rId35" w:history="1">
        <w:r>
          <w:rPr>
            <w:color w:val="0000FF"/>
          </w:rPr>
          <w:t>Статья 351.1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4363).</w:t>
      </w:r>
    </w:p>
    <w:p w:rsidR="00000000" w:rsidRDefault="00CA78DC">
      <w:pPr>
        <w:pStyle w:val="ConsPlusNormal"/>
        <w:spacing w:before="240"/>
        <w:ind w:firstLine="540"/>
        <w:jc w:val="both"/>
      </w:pPr>
      <w:bookmarkStart w:id="11" w:name="Par684"/>
      <w:bookmarkEnd w:id="11"/>
      <w:r>
        <w:t xml:space="preserve">&lt;10&gt; </w:t>
      </w:r>
      <w:hyperlink r:id="rId36" w:history="1">
        <w:r>
          <w:rPr>
            <w:color w:val="0000FF"/>
          </w:rPr>
          <w:t>Статья 13</w:t>
        </w:r>
      </w:hyperlink>
      <w:r>
        <w:t xml:space="preserve"> Федерального закона от 21 ноября 2011 г. N 323-ФЗ "Об основах охраны здоровья граждан в Российской Федерации", (Собрание законодательства </w:t>
      </w:r>
      <w:r>
        <w:t>Российской Федерации, 2011, N 48, ст. 6724; 2020, N 14, ст. 2023).</w:t>
      </w:r>
    </w:p>
    <w:p w:rsidR="00000000" w:rsidRDefault="00CA78DC">
      <w:pPr>
        <w:pStyle w:val="ConsPlusNormal"/>
        <w:spacing w:before="240"/>
        <w:ind w:firstLine="540"/>
        <w:jc w:val="both"/>
      </w:pPr>
      <w:bookmarkStart w:id="12" w:name="Par685"/>
      <w:bookmarkEnd w:id="12"/>
      <w:r>
        <w:t>&lt;11&gt; Единый квалификационный справочник должностей руководителей, специалистов и служащих.</w:t>
      </w:r>
    </w:p>
    <w:p w:rsidR="00000000" w:rsidRDefault="00CA78DC">
      <w:pPr>
        <w:pStyle w:val="ConsPlusNormal"/>
        <w:spacing w:before="240"/>
        <w:ind w:firstLine="540"/>
        <w:jc w:val="both"/>
      </w:pPr>
      <w:bookmarkStart w:id="13" w:name="Par686"/>
      <w:bookmarkEnd w:id="13"/>
      <w:r>
        <w:t xml:space="preserve">&lt;12&gt; Общероссийский </w:t>
      </w:r>
      <w:hyperlink r:id="rId37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000000" w:rsidRDefault="00CA78DC">
      <w:pPr>
        <w:pStyle w:val="ConsPlusNormal"/>
        <w:spacing w:before="240"/>
        <w:ind w:firstLine="540"/>
        <w:jc w:val="both"/>
      </w:pPr>
      <w:bookmarkStart w:id="14" w:name="Par687"/>
      <w:bookmarkEnd w:id="14"/>
      <w:r>
        <w:t xml:space="preserve">&lt;13&gt; Общероссийский </w:t>
      </w:r>
      <w:hyperlink r:id="rId38" w:history="1">
        <w:r>
          <w:rPr>
            <w:color w:val="0000FF"/>
          </w:rPr>
          <w:t>классифи</w:t>
        </w:r>
        <w:r>
          <w:rPr>
            <w:color w:val="0000FF"/>
          </w:rPr>
          <w:t>катор</w:t>
        </w:r>
      </w:hyperlink>
      <w:r>
        <w:t xml:space="preserve"> специальностей по образованию.</w:t>
      </w:r>
    </w:p>
    <w:p w:rsidR="00000000" w:rsidRDefault="00CA78DC">
      <w:pPr>
        <w:pStyle w:val="ConsPlusNormal"/>
        <w:jc w:val="both"/>
      </w:pPr>
    </w:p>
    <w:p w:rsidR="00000000" w:rsidRDefault="00CA78DC">
      <w:pPr>
        <w:pStyle w:val="ConsPlusNormal"/>
        <w:jc w:val="both"/>
      </w:pPr>
    </w:p>
    <w:p w:rsidR="00CA78DC" w:rsidRDefault="00CA78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A78DC">
      <w:headerReference w:type="default" r:id="rId39"/>
      <w:footerReference w:type="default" r:id="rId4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8DC" w:rsidRDefault="00CA78DC">
      <w:pPr>
        <w:spacing w:after="0" w:line="240" w:lineRule="auto"/>
      </w:pPr>
      <w:r>
        <w:separator/>
      </w:r>
    </w:p>
  </w:endnote>
  <w:endnote w:type="continuationSeparator" w:id="0">
    <w:p w:rsidR="00CA78DC" w:rsidRDefault="00CA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A78D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8D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8D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8D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00BD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00BDF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00BD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00BDF">
            <w:rPr>
              <w:rFonts w:ascii="Tahoma" w:hAnsi="Tahoma" w:cs="Tahoma"/>
              <w:noProof/>
              <w:sz w:val="20"/>
              <w:szCs w:val="20"/>
            </w:rPr>
            <w:t>29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A78D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8DC" w:rsidRDefault="00CA78DC">
      <w:pPr>
        <w:spacing w:after="0" w:line="240" w:lineRule="auto"/>
      </w:pPr>
      <w:r>
        <w:separator/>
      </w:r>
    </w:p>
  </w:footnote>
  <w:footnote w:type="continuationSeparator" w:id="0">
    <w:p w:rsidR="00CA78DC" w:rsidRDefault="00CA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8D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31.07.2020 N 475н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профессионального стандарта "Медицинская сестра/медицинский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8D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предо</w:t>
          </w:r>
          <w:r>
            <w:rPr>
              <w:rFonts w:ascii="Tahoma" w:hAnsi="Tahoma" w:cs="Tahoma"/>
              <w:sz w:val="18"/>
              <w:szCs w:val="18"/>
            </w:rPr>
            <w:t xml:space="preserve">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01.03.2024</w:t>
          </w:r>
        </w:p>
      </w:tc>
    </w:tr>
  </w:tbl>
  <w:p w:rsidR="00000000" w:rsidRDefault="00CA78D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A78D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DF"/>
    <w:rsid w:val="00700BDF"/>
    <w:rsid w:val="00CA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9971A9-9251-4B3C-AB83-5FBDAABF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2157&amp;date=01.03.2024&amp;dst=105385&amp;field=134" TargetMode="External"/><Relationship Id="rId18" Type="http://schemas.openxmlformats.org/officeDocument/2006/relationships/hyperlink" Target="https://login.consultant.ru/link/?req=doc&amp;base=LAW&amp;n=135996&amp;date=01.03.2024&amp;dst=100010&amp;field=134" TargetMode="External"/><Relationship Id="rId26" Type="http://schemas.openxmlformats.org/officeDocument/2006/relationships/hyperlink" Target="https://login.consultant.ru/link/?req=doc&amp;base=LAW&amp;n=212200&amp;date=01.03.2024&amp;dst=102153&amp;field=134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login.consultant.ru/link/?req=doc&amp;base=LAW&amp;n=135996&amp;date=01.03.2024&amp;dst=107838&amp;field=134" TargetMode="External"/><Relationship Id="rId34" Type="http://schemas.openxmlformats.org/officeDocument/2006/relationships/hyperlink" Target="https://login.consultant.ru/link/?req=doc&amp;base=LAW&amp;n=469771&amp;date=01.03.2024&amp;dst=101309&amp;field=13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6337&amp;date=01.03.2024" TargetMode="External"/><Relationship Id="rId20" Type="http://schemas.openxmlformats.org/officeDocument/2006/relationships/hyperlink" Target="https://login.consultant.ru/link/?req=doc&amp;base=LAW&amp;n=135996&amp;date=01.03.2024&amp;dst=107836&amp;field=134" TargetMode="External"/><Relationship Id="rId29" Type="http://schemas.openxmlformats.org/officeDocument/2006/relationships/hyperlink" Target="https://login.consultant.ru/link/?req=doc&amp;base=LAW&amp;n=363885&amp;date=01.03.2024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86337&amp;date=01.03.2024" TargetMode="External"/><Relationship Id="rId24" Type="http://schemas.openxmlformats.org/officeDocument/2006/relationships/hyperlink" Target="https://login.consultant.ru/link/?req=doc&amp;base=LAW&amp;n=135996&amp;date=01.03.2024&amp;dst=107843&amp;field=134" TargetMode="External"/><Relationship Id="rId32" Type="http://schemas.openxmlformats.org/officeDocument/2006/relationships/hyperlink" Target="https://login.consultant.ru/link/?req=doc&amp;base=LAW&amp;n=334777&amp;date=01.03.2024" TargetMode="External"/><Relationship Id="rId37" Type="http://schemas.openxmlformats.org/officeDocument/2006/relationships/hyperlink" Target="https://login.consultant.ru/link/?req=doc&amp;base=LAW&amp;n=135996&amp;date=01.03.2024&amp;dst=100010&amp;field=134" TargetMode="Externa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62157&amp;date=01.03.2024" TargetMode="External"/><Relationship Id="rId23" Type="http://schemas.openxmlformats.org/officeDocument/2006/relationships/hyperlink" Target="https://login.consultant.ru/link/?req=doc&amp;base=LAW&amp;n=135996&amp;date=01.03.2024&amp;dst=107842&amp;field=134" TargetMode="External"/><Relationship Id="rId28" Type="http://schemas.openxmlformats.org/officeDocument/2006/relationships/hyperlink" Target="https://login.consultant.ru/link/?req=doc&amp;base=LAW&amp;n=462157&amp;date=01.03.2024" TargetMode="External"/><Relationship Id="rId36" Type="http://schemas.openxmlformats.org/officeDocument/2006/relationships/hyperlink" Target="https://login.consultant.ru/link/?req=doc&amp;base=LAW&amp;n=466112&amp;date=01.03.2024&amp;dst=100102&amp;field=134" TargetMode="External"/><Relationship Id="rId10" Type="http://schemas.openxmlformats.org/officeDocument/2006/relationships/hyperlink" Target="https://login.consultant.ru/link/?req=doc&amp;base=LAW&amp;n=386337&amp;date=01.03.2024&amp;dst=100769&amp;field=134" TargetMode="External"/><Relationship Id="rId19" Type="http://schemas.openxmlformats.org/officeDocument/2006/relationships/hyperlink" Target="https://login.consultant.ru/link/?req=doc&amp;base=LAW&amp;n=135996&amp;date=01.03.2024&amp;dst=106530&amp;field=134" TargetMode="External"/><Relationship Id="rId31" Type="http://schemas.openxmlformats.org/officeDocument/2006/relationships/hyperlink" Target="https://login.consultant.ru/link/?req=doc&amp;base=LAW&amp;n=195285&amp;date=01.03.202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99529&amp;date=01.03.2024&amp;dst=9&amp;field=134" TargetMode="External"/><Relationship Id="rId14" Type="http://schemas.openxmlformats.org/officeDocument/2006/relationships/hyperlink" Target="https://login.consultant.ru/link/?req=doc&amp;base=LAW&amp;n=462157&amp;date=01.03.2024&amp;dst=105397&amp;field=134" TargetMode="External"/><Relationship Id="rId22" Type="http://schemas.openxmlformats.org/officeDocument/2006/relationships/hyperlink" Target="https://login.consultant.ru/link/?req=doc&amp;base=LAW&amp;n=135996&amp;date=01.03.2024&amp;dst=107839&amp;field=134" TargetMode="External"/><Relationship Id="rId27" Type="http://schemas.openxmlformats.org/officeDocument/2006/relationships/hyperlink" Target="https://login.consultant.ru/link/?req=doc&amp;base=LAW&amp;n=386337&amp;date=01.03.2024" TargetMode="External"/><Relationship Id="rId30" Type="http://schemas.openxmlformats.org/officeDocument/2006/relationships/hyperlink" Target="https://login.consultant.ru/link/?req=doc&amp;base=LAW&amp;n=195259&amp;date=01.03.2024" TargetMode="External"/><Relationship Id="rId35" Type="http://schemas.openxmlformats.org/officeDocument/2006/relationships/hyperlink" Target="https://login.consultant.ru/link/?req=doc&amp;base=LAW&amp;n=469771&amp;date=01.03.2024&amp;dst=102617&amp;field=134" TargetMode="Externa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86337&amp;date=01.03.2024" TargetMode="External"/><Relationship Id="rId17" Type="http://schemas.openxmlformats.org/officeDocument/2006/relationships/hyperlink" Target="https://login.consultant.ru/link/?req=doc&amp;base=LAW&amp;n=386337&amp;date=01.03.2024&amp;dst=100769&amp;field=134" TargetMode="External"/><Relationship Id="rId25" Type="http://schemas.openxmlformats.org/officeDocument/2006/relationships/hyperlink" Target="https://login.consultant.ru/link/?req=doc&amp;base=LAW&amp;n=212200&amp;date=01.03.2024" TargetMode="External"/><Relationship Id="rId33" Type="http://schemas.openxmlformats.org/officeDocument/2006/relationships/hyperlink" Target="https://login.consultant.ru/link/?req=doc&amp;base=LAW&amp;n=343200&amp;date=01.03.2024" TargetMode="External"/><Relationship Id="rId38" Type="http://schemas.openxmlformats.org/officeDocument/2006/relationships/hyperlink" Target="https://login.consultant.ru/link/?req=doc&amp;base=LAW&amp;n=212200&amp;date=01.03.202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7879</Words>
  <Characters>44912</Characters>
  <Application>Microsoft Office Word</Application>
  <DocSecurity>2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31.07.2020 N 475н"Об утверждении профессионального стандарта "Медицинская сестра/медицинский брат"(Зарегистрировано в Минюсте России 04.09.2020 N 59649)</vt:lpstr>
    </vt:vector>
  </TitlesOfParts>
  <Company>КонсультантПлюс Версия 4023.00.50</Company>
  <LinksUpToDate>false</LinksUpToDate>
  <CharactersWithSpaces>52686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31.07.2020 N 475н"Об утверждении профессионального стандарта "Медицинская сестра/медицинский брат"(Зарегистрировано в Минюсте России 04.09.2020 N 59649)</dc:title>
  <dc:subject/>
  <dc:creator>Admin</dc:creator>
  <cp:keywords/>
  <dc:description/>
  <cp:lastModifiedBy>Admin</cp:lastModifiedBy>
  <cp:revision>2</cp:revision>
  <dcterms:created xsi:type="dcterms:W3CDTF">2024-03-07T07:21:00Z</dcterms:created>
  <dcterms:modified xsi:type="dcterms:W3CDTF">2024-03-07T07:21:00Z</dcterms:modified>
</cp:coreProperties>
</file>